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2A573" w14:textId="10328051" w:rsidR="00765819" w:rsidRDefault="00381B09" w:rsidP="00765819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5F58FE7" wp14:editId="3643B0BC">
                <wp:simplePos x="0" y="0"/>
                <wp:positionH relativeFrom="page">
                  <wp:posOffset>-19050</wp:posOffset>
                </wp:positionH>
                <wp:positionV relativeFrom="paragraph">
                  <wp:posOffset>-358775</wp:posOffset>
                </wp:positionV>
                <wp:extent cx="1990725" cy="254317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25431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960085" w14:textId="01DD05F5" w:rsidR="006027A2" w:rsidRPr="001330B2" w:rsidRDefault="0004031B" w:rsidP="00E44E5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330B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Wellbeing</w:t>
                            </w:r>
                          </w:p>
                          <w:p w14:paraId="6A03FBCF" w14:textId="77777777" w:rsidR="00BD59A1" w:rsidRPr="001330B2" w:rsidRDefault="00BD59A1" w:rsidP="007F445A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EB82282" w14:textId="77777777" w:rsidR="00AA0145" w:rsidRPr="001330B2" w:rsidRDefault="007F445A" w:rsidP="00AA014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330B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This half term we will</w:t>
                            </w:r>
                            <w:r w:rsidR="00D3625F" w:rsidRPr="001330B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A0145" w:rsidRPr="001330B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children to understand how their brain works and to support them in developing positive skills and habits to be their very best selves!</w:t>
                            </w:r>
                          </w:p>
                          <w:p w14:paraId="46F416D0" w14:textId="49109777" w:rsidR="004C3B11" w:rsidRPr="001330B2" w:rsidRDefault="004C3B11" w:rsidP="001330B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E0C9BD" w14:textId="77777777" w:rsidR="007F445A" w:rsidRPr="007F445A" w:rsidRDefault="007F445A" w:rsidP="004C3B11">
                            <w:pPr>
                              <w:spacing w:after="0"/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12C294E6" w14:textId="77777777" w:rsidR="007F445A" w:rsidRDefault="007F445A" w:rsidP="004C3B1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58FE7" id="Oval 11" o:spid="_x0000_s1026" style="position:absolute;margin-left:-1.5pt;margin-top:-28.25pt;width:156.75pt;height:200.2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" fillcolor="#5b9bd5 [3204]" strokecolor="#1f4d78 [1604]" strokeweight="1pt">
                <v:stroke joinstyle="miter"/>
                <v:textbox>
                  <w:txbxContent>
                    <w:p w14:paraId="38960085" w14:textId="01DD05F5" w:rsidR="006027A2" w:rsidRPr="001330B2" w:rsidRDefault="0004031B" w:rsidP="00E44E5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1330B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Wellbeing</w:t>
                      </w:r>
                    </w:p>
                    <w:p w14:paraId="6A03FBCF" w14:textId="77777777" w:rsidR="00BD59A1" w:rsidRPr="001330B2" w:rsidRDefault="00BD59A1" w:rsidP="007F445A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0EB82282" w14:textId="77777777" w:rsidR="00AA0145" w:rsidRPr="001330B2" w:rsidRDefault="007F445A" w:rsidP="00AA014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1330B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This half term we will</w:t>
                      </w:r>
                      <w:r w:rsidR="00D3625F" w:rsidRPr="001330B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A0145" w:rsidRPr="001330B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children to understand how their brain works and to support them in developing positive skills and habits to be their very best selves!</w:t>
                      </w:r>
                    </w:p>
                    <w:p w14:paraId="46F416D0" w14:textId="49109777" w:rsidR="004C3B11" w:rsidRPr="001330B2" w:rsidRDefault="004C3B11" w:rsidP="001330B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13E0C9BD" w14:textId="77777777" w:rsidR="007F445A" w:rsidRPr="007F445A" w:rsidRDefault="007F445A" w:rsidP="004C3B11">
                      <w:pPr>
                        <w:spacing w:after="0"/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  <w:p w14:paraId="12C294E6" w14:textId="77777777" w:rsidR="007F445A" w:rsidRDefault="007F445A" w:rsidP="004C3B11">
                      <w:pPr>
                        <w:spacing w:after="0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BA6088">
        <w:rPr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15380F30" wp14:editId="63098629">
            <wp:simplePos x="0" y="0"/>
            <wp:positionH relativeFrom="margin">
              <wp:align>center</wp:align>
            </wp:positionH>
            <wp:positionV relativeFrom="paragraph">
              <wp:posOffset>242814</wp:posOffset>
            </wp:positionV>
            <wp:extent cx="10220325" cy="6487795"/>
            <wp:effectExtent l="0" t="133350" r="85725" b="172275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131">
        <w:rPr>
          <w:noProof/>
          <w:lang w:eastAsia="en-GB"/>
        </w:rPr>
        <w:t xml:space="preserve">  </w:t>
      </w:r>
      <w:r w:rsidR="00684E38">
        <w:rPr>
          <w:noProof/>
          <w:lang w:eastAsia="en-GB"/>
        </w:rPr>
        <w:t xml:space="preserve">    </w:t>
      </w:r>
      <w:r w:rsidR="00FE4FAF">
        <w:rPr>
          <w:noProof/>
          <w:lang w:eastAsia="en-GB"/>
        </w:rPr>
        <w:t xml:space="preserve">  </w:t>
      </w:r>
      <w:r w:rsidR="0014191D">
        <w:rPr>
          <w:noProof/>
          <w:lang w:eastAsia="en-GB"/>
        </w:rPr>
        <w:t xml:space="preserve">                                                                            </w:t>
      </w:r>
    </w:p>
    <w:p w14:paraId="7A49E607" w14:textId="3BA5CFFD" w:rsidR="00765819" w:rsidRDefault="00765819" w:rsidP="00765819">
      <w:pPr>
        <w:spacing w:after="0"/>
        <w:rPr>
          <w:noProof/>
          <w:lang w:eastAsia="en-GB"/>
        </w:rPr>
      </w:pPr>
    </w:p>
    <w:p w14:paraId="3044558E" w14:textId="0891C646" w:rsidR="00765819" w:rsidRDefault="00BA6088" w:rsidP="00765819">
      <w:pPr>
        <w:spacing w:after="0"/>
        <w:rPr>
          <w:noProof/>
          <w:lang w:eastAsia="en-GB"/>
        </w:rPr>
      </w:pPr>
      <w:r w:rsidRPr="007355C0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4" behindDoc="0" locked="0" layoutInCell="1" allowOverlap="1" wp14:anchorId="00AB1493" wp14:editId="772D9E26">
            <wp:simplePos x="0" y="0"/>
            <wp:positionH relativeFrom="margin">
              <wp:posOffset>8796069</wp:posOffset>
            </wp:positionH>
            <wp:positionV relativeFrom="margin">
              <wp:posOffset>456516</wp:posOffset>
            </wp:positionV>
            <wp:extent cx="1102411" cy="1396387"/>
            <wp:effectExtent l="0" t="0" r="2540" b="0"/>
            <wp:wrapNone/>
            <wp:docPr id="79" name="Picture 79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Map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411" cy="1396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13B9F9" w14:textId="7509CA46" w:rsidR="00765819" w:rsidRDefault="00765819" w:rsidP="00765819">
      <w:pPr>
        <w:spacing w:after="0"/>
        <w:rPr>
          <w:noProof/>
          <w:lang w:eastAsia="en-GB"/>
        </w:rPr>
      </w:pPr>
    </w:p>
    <w:p w14:paraId="5293644F" w14:textId="6E7AD971" w:rsidR="00765819" w:rsidRDefault="00765819" w:rsidP="00765819">
      <w:pPr>
        <w:spacing w:after="0"/>
        <w:rPr>
          <w:noProof/>
          <w:lang w:eastAsia="en-GB"/>
        </w:rPr>
      </w:pPr>
    </w:p>
    <w:p w14:paraId="5FA7553A" w14:textId="1422BF08" w:rsidR="00765819" w:rsidRDefault="00765819" w:rsidP="00765819">
      <w:pPr>
        <w:spacing w:after="0"/>
        <w:rPr>
          <w:noProof/>
          <w:lang w:eastAsia="en-GB"/>
        </w:rPr>
      </w:pPr>
    </w:p>
    <w:p w14:paraId="349E8FF0" w14:textId="18518EAC" w:rsidR="00765819" w:rsidRDefault="00381B09" w:rsidP="0076581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4934F0FE" w14:textId="353F2E43" w:rsidR="00765819" w:rsidRDefault="00765819" w:rsidP="00765819">
      <w:pPr>
        <w:spacing w:after="0"/>
        <w:rPr>
          <w:noProof/>
          <w:lang w:eastAsia="en-GB"/>
        </w:rPr>
      </w:pPr>
    </w:p>
    <w:p w14:paraId="372C1E3A" w14:textId="1CD66494" w:rsidR="00765819" w:rsidRDefault="00765819" w:rsidP="00765819">
      <w:pPr>
        <w:spacing w:after="0"/>
        <w:rPr>
          <w:noProof/>
          <w:lang w:eastAsia="en-GB"/>
        </w:rPr>
      </w:pPr>
    </w:p>
    <w:p w14:paraId="687F60E1" w14:textId="76004A5D" w:rsidR="00765819" w:rsidRDefault="00765819" w:rsidP="00765819">
      <w:pPr>
        <w:spacing w:after="0"/>
        <w:rPr>
          <w:noProof/>
          <w:lang w:eastAsia="en-GB"/>
        </w:rPr>
      </w:pPr>
    </w:p>
    <w:p w14:paraId="16BFA749" w14:textId="72BF5CF2" w:rsidR="00765819" w:rsidRDefault="00765819" w:rsidP="00765819">
      <w:pPr>
        <w:spacing w:after="0"/>
        <w:rPr>
          <w:noProof/>
          <w:lang w:eastAsia="en-GB"/>
        </w:rPr>
      </w:pPr>
    </w:p>
    <w:p w14:paraId="6910DAAF" w14:textId="5C303A66" w:rsidR="00765819" w:rsidRDefault="00765819" w:rsidP="00765819">
      <w:pPr>
        <w:spacing w:after="0"/>
        <w:rPr>
          <w:noProof/>
          <w:lang w:eastAsia="en-GB"/>
        </w:rPr>
      </w:pPr>
    </w:p>
    <w:p w14:paraId="5FF0C442" w14:textId="43E31859" w:rsidR="00765819" w:rsidRDefault="00765819" w:rsidP="00765819">
      <w:pPr>
        <w:spacing w:after="0"/>
        <w:rPr>
          <w:noProof/>
          <w:lang w:eastAsia="en-GB"/>
        </w:rPr>
      </w:pPr>
    </w:p>
    <w:p w14:paraId="419FD783" w14:textId="4FD98B0B" w:rsidR="0052055E" w:rsidRPr="00765819" w:rsidRDefault="0052055E" w:rsidP="00765819">
      <w:pPr>
        <w:spacing w:after="0"/>
        <w:rPr>
          <w:noProof/>
          <w:lang w:eastAsia="en-GB"/>
        </w:rPr>
      </w:pPr>
    </w:p>
    <w:p w14:paraId="00119B24" w14:textId="3FF0539C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25B9DBD5" w14:textId="2E4A322F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514A527C" w14:textId="5D150E7A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00BDE389" w14:textId="6A1E0066" w:rsidR="00765819" w:rsidRDefault="00DF36A5" w:rsidP="00667C46">
      <w:pPr>
        <w:spacing w:after="0"/>
        <w:jc w:val="center"/>
        <w:rPr>
          <w:sz w:val="24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26031FC3" wp14:editId="1E46F6FE">
            <wp:simplePos x="0" y="0"/>
            <wp:positionH relativeFrom="margin">
              <wp:posOffset>2320793</wp:posOffset>
            </wp:positionH>
            <wp:positionV relativeFrom="paragraph">
              <wp:posOffset>4217</wp:posOffset>
            </wp:positionV>
            <wp:extent cx="1007110" cy="1302385"/>
            <wp:effectExtent l="0" t="0" r="2540" b="0"/>
            <wp:wrapNone/>
            <wp:docPr id="3" name="Picture 3" descr="Guardians of the Planet: How to be an Eco-Hero : Gifford, Clive, Woodward,  Jonathan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ardians of the Planet: How to be an Eco-Hero : Gifford, Clive, Woodward,  Jonathan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160AA" w14:textId="1CA9359C" w:rsidR="00765819" w:rsidRDefault="00B15D49" w:rsidP="00667C46">
      <w:pPr>
        <w:spacing w:after="0"/>
        <w:jc w:val="center"/>
        <w:rPr>
          <w:sz w:val="24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27A5394" wp14:editId="54C5329E">
                <wp:simplePos x="0" y="0"/>
                <wp:positionH relativeFrom="column">
                  <wp:posOffset>3514725</wp:posOffset>
                </wp:positionH>
                <wp:positionV relativeFrom="paragraph">
                  <wp:posOffset>24129</wp:posOffset>
                </wp:positionV>
                <wp:extent cx="3402330" cy="1895475"/>
                <wp:effectExtent l="0" t="0" r="7620" b="9525"/>
                <wp:wrapNone/>
                <wp:docPr id="4375491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2330" cy="18954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260116" w14:textId="464CC769" w:rsidR="00B15D49" w:rsidRDefault="00B15D49" w:rsidP="003A350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A3508">
                              <w:rPr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0EB77884" w14:textId="77777777" w:rsidR="003A3508" w:rsidRPr="003A3508" w:rsidRDefault="003A3508" w:rsidP="003A350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0B1A09EA" w14:textId="5623ACF9" w:rsidR="00B15D49" w:rsidRDefault="00B15D49">
                            <w:r>
                              <w:t xml:space="preserve">As scientists </w:t>
                            </w:r>
                            <w:r w:rsidR="00CC1D69">
                              <w:t>we will be determining the hardness,</w:t>
                            </w:r>
                            <w:r w:rsidR="003A3508">
                              <w:t xml:space="preserve"> and </w:t>
                            </w:r>
                            <w:r w:rsidR="00CC1D69">
                              <w:t>transparency</w:t>
                            </w:r>
                            <w:r w:rsidR="009569C5">
                              <w:t xml:space="preserve"> of different materials and link it to their uses.  W</w:t>
                            </w:r>
                            <w:r w:rsidR="00377404">
                              <w:t>e will then</w:t>
                            </w:r>
                            <w:r w:rsidR="009A5206">
                              <w:t xml:space="preserve"> determine the thermal and electrical conductivity of different materials and link this to their uses</w:t>
                            </w:r>
                            <w:r w:rsidR="003A3508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A53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276.75pt;margin-top:1.9pt;width:267.9pt;height:149.25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" fillcolor="#ffc000" stroked="f" strokeweight=".5pt">
                <v:textbox>
                  <w:txbxContent>
                    <w:p w14:paraId="46260116" w14:textId="464CC769" w:rsidR="00B15D49" w:rsidRDefault="00B15D49" w:rsidP="003A350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A3508">
                        <w:rPr>
                          <w:b/>
                          <w:bCs/>
                        </w:rPr>
                        <w:t>Science</w:t>
                      </w:r>
                    </w:p>
                    <w:p w14:paraId="0EB77884" w14:textId="77777777" w:rsidR="003A3508" w:rsidRPr="003A3508" w:rsidRDefault="003A3508" w:rsidP="003A350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0B1A09EA" w14:textId="5623ACF9" w:rsidR="00B15D49" w:rsidRDefault="00B15D49">
                      <w:r>
                        <w:t xml:space="preserve">As scientists </w:t>
                      </w:r>
                      <w:r w:rsidR="00CC1D69">
                        <w:t>we will be determining the hardness,</w:t>
                      </w:r>
                      <w:r w:rsidR="003A3508">
                        <w:t xml:space="preserve"> and </w:t>
                      </w:r>
                      <w:r w:rsidR="00CC1D69">
                        <w:t>transparency</w:t>
                      </w:r>
                      <w:r w:rsidR="009569C5">
                        <w:t xml:space="preserve"> of different materials and link it to their uses.  W</w:t>
                      </w:r>
                      <w:r w:rsidR="00377404">
                        <w:t>e will then</w:t>
                      </w:r>
                      <w:r w:rsidR="009A5206">
                        <w:t xml:space="preserve"> determine the thermal and electrical conductivity of different materials and link this to their uses</w:t>
                      </w:r>
                      <w:r w:rsidR="003A3508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E663F" w:rsidRPr="001705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1AE5F38" wp14:editId="736BCB7E">
                <wp:simplePos x="0" y="0"/>
                <wp:positionH relativeFrom="margin">
                  <wp:posOffset>3512234</wp:posOffset>
                </wp:positionH>
                <wp:positionV relativeFrom="paragraph">
                  <wp:posOffset>38394</wp:posOffset>
                </wp:positionV>
                <wp:extent cx="3402330" cy="1863969"/>
                <wp:effectExtent l="0" t="0" r="2667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330" cy="1863969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52400" w14:textId="5C654DBF" w:rsidR="004A52B2" w:rsidRDefault="00BA6088" w:rsidP="00D3625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Science</w:t>
                            </w:r>
                          </w:p>
                          <w:p w14:paraId="72A97F86" w14:textId="77777777" w:rsidR="00D3625F" w:rsidRPr="00D3625F" w:rsidRDefault="00D3625F" w:rsidP="00D3625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14:paraId="24247F16" w14:textId="100C7674" w:rsidR="004A52B2" w:rsidRDefault="004A52B2" w:rsidP="009E0C3B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721D8"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 w:rsidR="00BA6088"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scientist</w:t>
                            </w:r>
                            <w:r w:rsidRPr="00F721D8"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s we will </w:t>
                            </w:r>
                            <w:r w:rsidR="00EF352E"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describe how living things are classified into broad groups according to common observable characteristics</w:t>
                            </w:r>
                            <w:r w:rsidR="00FE663F"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 xml:space="preserve"> and based on similarities and differences, including micro-organisms, plants and animals.</w:t>
                            </w:r>
                          </w:p>
                          <w:p w14:paraId="1740B7AE" w14:textId="121CFB96" w:rsidR="00EF352E" w:rsidRPr="00FE663F" w:rsidRDefault="00FE663F" w:rsidP="00FE663F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  <w:lang w:val="en-US"/>
                              </w:rPr>
                              <w:t>We will give reasons for classifying plants and animals based on specific characteristics</w:t>
                            </w:r>
                          </w:p>
                          <w:p w14:paraId="58E6A72F" w14:textId="77777777" w:rsidR="00EF352E" w:rsidRPr="00EF352E" w:rsidRDefault="00EF352E" w:rsidP="009E0C3B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E5F38" id="Text Box 2" o:spid="_x0000_s1028" type="#_x0000_t202" style="position:absolute;left:0;text-align:left;margin-left:276.55pt;margin-top:3pt;width:267.9pt;height:146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" fillcolor="#ffc000" strokecolor="#ffc000">
                <v:textbox>
                  <w:txbxContent>
                    <w:p w14:paraId="5B652400" w14:textId="5C654DBF" w:rsidR="004A52B2" w:rsidRDefault="00BA6088" w:rsidP="00D3625F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Science</w:t>
                      </w:r>
                    </w:p>
                    <w:p w14:paraId="72A97F86" w14:textId="77777777" w:rsidR="00D3625F" w:rsidRPr="00D3625F" w:rsidRDefault="00D3625F" w:rsidP="00D3625F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  <w:lang w:val="en-US"/>
                        </w:rPr>
                      </w:pPr>
                    </w:p>
                    <w:p w14:paraId="24247F16" w14:textId="100C7674" w:rsidR="004A52B2" w:rsidRDefault="004A52B2" w:rsidP="009E0C3B">
                      <w:pPr>
                        <w:spacing w:after="0"/>
                        <w:jc w:val="center"/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 w:rsidRPr="00F721D8"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 w:rsidR="00BA6088"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scientist</w:t>
                      </w:r>
                      <w:r w:rsidRPr="00F721D8"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s we will </w:t>
                      </w:r>
                      <w:r w:rsidR="00EF352E"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describe how living things are classified into broad groups according to common observable characteristics</w:t>
                      </w:r>
                      <w:r w:rsidR="00FE663F"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 xml:space="preserve"> and based on similarities and differences, including micro-organisms, plants and animals.</w:t>
                      </w:r>
                    </w:p>
                    <w:p w14:paraId="1740B7AE" w14:textId="121CFB96" w:rsidR="00EF352E" w:rsidRPr="00FE663F" w:rsidRDefault="00FE663F" w:rsidP="00FE663F">
                      <w:pPr>
                        <w:spacing w:after="0"/>
                        <w:jc w:val="center"/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  <w:lang w:val="en-US"/>
                        </w:rPr>
                        <w:t>We will give reasons for classifying plants and animals based on specific characteristics</w:t>
                      </w:r>
                    </w:p>
                    <w:p w14:paraId="58E6A72F" w14:textId="77777777" w:rsidR="00EF352E" w:rsidRPr="00EF352E" w:rsidRDefault="00EF352E" w:rsidP="009E0C3B">
                      <w:pPr>
                        <w:spacing w:after="0"/>
                        <w:jc w:val="center"/>
                        <w:rPr>
                          <w:rFonts w:cstheme="minorHAnsi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8AFDA3" w14:textId="3C0DABBA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2F715FD9" w14:textId="60C39FED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085997A5" w14:textId="01964ED8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622A6D4E" w14:textId="7C82729D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51113DB5" w14:textId="47DCA01A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4CA6A214" w14:textId="1A42144A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5C9A62ED" w14:textId="775521DF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7B26958F" w14:textId="3AA28F3D" w:rsidR="00765819" w:rsidRDefault="00B54C36" w:rsidP="00667C46">
      <w:pPr>
        <w:spacing w:after="0"/>
        <w:jc w:val="center"/>
        <w:rPr>
          <w:sz w:val="24"/>
          <w:szCs w:val="32"/>
        </w:rPr>
      </w:pPr>
      <w:r w:rsidRPr="007355C0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3" behindDoc="0" locked="0" layoutInCell="1" allowOverlap="1" wp14:anchorId="0897C8C5" wp14:editId="51414B63">
            <wp:simplePos x="0" y="0"/>
            <wp:positionH relativeFrom="margin">
              <wp:posOffset>-133350</wp:posOffset>
            </wp:positionH>
            <wp:positionV relativeFrom="margin">
              <wp:posOffset>5225415</wp:posOffset>
            </wp:positionV>
            <wp:extent cx="1104265" cy="1441450"/>
            <wp:effectExtent l="0" t="0" r="635" b="6350"/>
            <wp:wrapNone/>
            <wp:docPr id="2" name="Picture 2" descr="A picture containing text, fish, sh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fish, shark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2BBF3" w14:textId="1F19B1C4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30E9E134" w14:textId="11D53017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72D63F14" w14:textId="238EB3C5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1ADAA7EA" w14:textId="566FD500" w:rsidR="00765819" w:rsidRDefault="00765819" w:rsidP="00667C46">
      <w:pPr>
        <w:spacing w:after="0"/>
        <w:jc w:val="center"/>
        <w:rPr>
          <w:sz w:val="24"/>
          <w:szCs w:val="32"/>
        </w:rPr>
      </w:pPr>
    </w:p>
    <w:p w14:paraId="2326FC93" w14:textId="7E0D064B" w:rsidR="007B1F3F" w:rsidRDefault="007B1F3F" w:rsidP="00D50931">
      <w:pPr>
        <w:spacing w:after="0"/>
        <w:jc w:val="center"/>
        <w:rPr>
          <w:b/>
          <w:bCs/>
          <w:sz w:val="32"/>
          <w:szCs w:val="32"/>
        </w:rPr>
      </w:pPr>
      <w:r w:rsidRPr="00BA262A">
        <w:rPr>
          <w:b/>
          <w:bCs/>
          <w:sz w:val="32"/>
          <w:szCs w:val="32"/>
        </w:rPr>
        <w:lastRenderedPageBreak/>
        <w:t>Hom</w:t>
      </w:r>
      <w:r>
        <w:rPr>
          <w:b/>
          <w:bCs/>
          <w:sz w:val="32"/>
          <w:szCs w:val="32"/>
        </w:rPr>
        <w:t>e Learning</w:t>
      </w:r>
      <w:r w:rsidRPr="00BA262A">
        <w:rPr>
          <w:b/>
          <w:bCs/>
          <w:sz w:val="32"/>
          <w:szCs w:val="32"/>
        </w:rPr>
        <w:t xml:space="preserve"> Tasks</w:t>
      </w:r>
    </w:p>
    <w:p w14:paraId="29B45AA9" w14:textId="6B5B4F27" w:rsidR="007B1F3F" w:rsidRPr="00667C46" w:rsidRDefault="007B1F3F" w:rsidP="007B1F3F">
      <w:pPr>
        <w:spacing w:after="0"/>
        <w:jc w:val="center"/>
        <w:rPr>
          <w:sz w:val="24"/>
          <w:szCs w:val="32"/>
        </w:rPr>
      </w:pPr>
      <w:r w:rsidRPr="00423AD0">
        <w:rPr>
          <w:sz w:val="24"/>
          <w:szCs w:val="32"/>
        </w:rPr>
        <w:t>During this half term please complete the following tasks at home: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0"/>
        <w:gridCol w:w="5564"/>
        <w:gridCol w:w="5564"/>
      </w:tblGrid>
      <w:tr w:rsidR="007B1F3F" w14:paraId="2C3083AC" w14:textId="77777777" w:rsidTr="00827B9A">
        <w:tc>
          <w:tcPr>
            <w:tcW w:w="15388" w:type="dxa"/>
            <w:gridSpan w:val="3"/>
            <w:shd w:val="clear" w:color="auto" w:fill="FBE4D5" w:themeFill="accent2" w:themeFillTint="33"/>
            <w:vAlign w:val="center"/>
          </w:tcPr>
          <w:p w14:paraId="0706D546" w14:textId="77777777" w:rsidR="007B1F3F" w:rsidRPr="00667C46" w:rsidRDefault="007B1F3F" w:rsidP="00827B9A">
            <w:pPr>
              <w:jc w:val="center"/>
              <w:rPr>
                <w:rFonts w:cstheme="minorHAnsi"/>
                <w:b/>
              </w:rPr>
            </w:pPr>
            <w:r w:rsidRPr="00667C46">
              <w:rPr>
                <w:rFonts w:cstheme="minorHAnsi"/>
                <w:b/>
              </w:rPr>
              <w:t>DAILY</w:t>
            </w:r>
          </w:p>
        </w:tc>
      </w:tr>
      <w:tr w:rsidR="007B1F3F" w14:paraId="444FED25" w14:textId="77777777" w:rsidTr="00827B9A">
        <w:tc>
          <w:tcPr>
            <w:tcW w:w="15388" w:type="dxa"/>
            <w:gridSpan w:val="3"/>
            <w:shd w:val="clear" w:color="auto" w:fill="FBE4D5" w:themeFill="accent2" w:themeFillTint="33"/>
            <w:vAlign w:val="center"/>
          </w:tcPr>
          <w:p w14:paraId="5C381B86" w14:textId="77777777" w:rsidR="007B1F3F" w:rsidRPr="00667C46" w:rsidRDefault="007B1F3F" w:rsidP="00827B9A">
            <w:pPr>
              <w:jc w:val="center"/>
            </w:pPr>
            <w:r w:rsidRPr="00667C46">
              <w:rPr>
                <w:b/>
                <w:bCs/>
              </w:rPr>
              <w:t>Reading</w:t>
            </w:r>
            <w:r w:rsidRPr="00667C46">
              <w:t xml:space="preserve"> </w:t>
            </w:r>
          </w:p>
          <w:p w14:paraId="6F84CCCD" w14:textId="77777777" w:rsidR="007B1F3F" w:rsidRPr="00667C46" w:rsidRDefault="007B1F3F" w:rsidP="00827B9A">
            <w:pPr>
              <w:jc w:val="center"/>
            </w:pPr>
            <w:r w:rsidRPr="00667C46">
              <w:t xml:space="preserve">Make sure that you </w:t>
            </w:r>
            <w:proofErr w:type="gramStart"/>
            <w:r w:rsidRPr="00667C46">
              <w:t>have a book ‘on the go’ at all times</w:t>
            </w:r>
            <w:proofErr w:type="gramEnd"/>
            <w:r w:rsidRPr="00667C46">
              <w:t>.</w:t>
            </w:r>
          </w:p>
          <w:p w14:paraId="54B1CE9B" w14:textId="13F4F31C" w:rsidR="007B1F3F" w:rsidRPr="00667C46" w:rsidRDefault="007B1F3F" w:rsidP="00827B9A">
            <w:pPr>
              <w:jc w:val="center"/>
            </w:pPr>
            <w:r w:rsidRPr="00667C46">
              <w:t xml:space="preserve">You never know when </w:t>
            </w:r>
            <w:r w:rsidR="00F74833">
              <w:t>we</w:t>
            </w:r>
            <w:r w:rsidRPr="00667C46">
              <w:t xml:space="preserve"> might ask you about what you are reading currently!</w:t>
            </w:r>
          </w:p>
        </w:tc>
      </w:tr>
      <w:tr w:rsidR="007B1F3F" w14:paraId="23CBFE57" w14:textId="77777777" w:rsidTr="00827B9A">
        <w:tc>
          <w:tcPr>
            <w:tcW w:w="15388" w:type="dxa"/>
            <w:gridSpan w:val="3"/>
            <w:shd w:val="clear" w:color="auto" w:fill="D9E2F3" w:themeFill="accent5" w:themeFillTint="33"/>
            <w:vAlign w:val="center"/>
          </w:tcPr>
          <w:p w14:paraId="4949804E" w14:textId="77777777" w:rsidR="007B1F3F" w:rsidRPr="00667C46" w:rsidRDefault="007B1F3F" w:rsidP="00827B9A">
            <w:pPr>
              <w:jc w:val="center"/>
              <w:rPr>
                <w:rFonts w:cstheme="minorHAnsi"/>
                <w:b/>
              </w:rPr>
            </w:pPr>
            <w:r w:rsidRPr="00667C46">
              <w:rPr>
                <w:rFonts w:cstheme="minorHAnsi"/>
                <w:b/>
              </w:rPr>
              <w:t>WEEKLY</w:t>
            </w:r>
          </w:p>
        </w:tc>
      </w:tr>
      <w:tr w:rsidR="00E15F12" w14:paraId="00EFBE2E" w14:textId="77777777" w:rsidTr="00E7526E">
        <w:tc>
          <w:tcPr>
            <w:tcW w:w="4260" w:type="dxa"/>
            <w:tcBorders>
              <w:bottom w:val="nil"/>
            </w:tcBorders>
            <w:shd w:val="clear" w:color="auto" w:fill="DEEAF6" w:themeFill="accent1" w:themeFillTint="33"/>
            <w:vAlign w:val="center"/>
          </w:tcPr>
          <w:p w14:paraId="32E11798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901206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Maths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052FF35" w14:textId="77777777" w:rsidR="00E15F12" w:rsidRDefault="00E15F12" w:rsidP="00E15F12">
            <w:pPr>
              <w:pStyle w:val="paragraph"/>
              <w:spacing w:before="0" w:beforeAutospacing="0" w:after="0" w:afterAutospacing="0"/>
              <w:textAlignment w:val="baseline"/>
              <w:divId w:val="675882883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0B1557B1" w14:textId="76B650CE" w:rsidR="00E15F12" w:rsidRPr="00B71038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9004815"/>
              <w:rPr>
                <w:rFonts w:ascii="Segoe UI" w:hAnsi="Segoe UI"/>
                <w:b/>
                <w:bCs/>
                <w:sz w:val="18"/>
                <w:szCs w:val="18"/>
              </w:rPr>
            </w:pPr>
            <w:r w:rsidRPr="00B71038">
              <w:rPr>
                <w:rStyle w:val="normaltextrun"/>
                <w:rFonts w:ascii="Calibri" w:hAnsi="Calibri" w:cs="Calibri"/>
                <w:b/>
                <w:bCs/>
              </w:rPr>
              <w:t xml:space="preserve">Complete any tasks set </w:t>
            </w:r>
            <w:r w:rsidR="006C22E4" w:rsidRPr="00B71038">
              <w:rPr>
                <w:rStyle w:val="normaltextrun"/>
                <w:rFonts w:ascii="Calibri" w:hAnsi="Calibri" w:cs="Calibri"/>
                <w:b/>
                <w:bCs/>
              </w:rPr>
              <w:t>Google Classroom</w:t>
            </w:r>
            <w:r w:rsidR="00D24B67">
              <w:rPr>
                <w:rStyle w:val="normaltextrun"/>
                <w:rFonts w:ascii="Calibri" w:hAnsi="Calibri" w:cs="Calibri"/>
                <w:b/>
                <w:bCs/>
              </w:rPr>
              <w:t>.  We will learn how to do this in class.</w:t>
            </w:r>
            <w:r w:rsidRPr="00B71038">
              <w:rPr>
                <w:rStyle w:val="eop"/>
                <w:rFonts w:ascii="Calibri" w:hAnsi="Calibri" w:cs="Calibri"/>
                <w:b/>
                <w:bCs/>
              </w:rPr>
              <w:t> </w:t>
            </w:r>
          </w:p>
          <w:p w14:paraId="6EDBCC48" w14:textId="4CD1E70F" w:rsidR="00E15F12" w:rsidRPr="00760E96" w:rsidRDefault="00E15F12" w:rsidP="00E15F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564" w:type="dxa"/>
            <w:shd w:val="clear" w:color="auto" w:fill="D9E2F3" w:themeFill="accent5" w:themeFillTint="33"/>
            <w:vAlign w:val="center"/>
          </w:tcPr>
          <w:p w14:paraId="51690099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81948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Maths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448D6C8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619136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Use TTRS to ensure that you know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all of</w:t>
            </w:r>
            <w:proofErr w:type="gramEnd"/>
            <w:r>
              <w:rPr>
                <w:rStyle w:val="normaltextrun"/>
                <w:rFonts w:ascii="Calibri" w:hAnsi="Calibri" w:cs="Calibri"/>
              </w:rPr>
              <w:t xml:space="preserve"> your times tables and related division facts up to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710DCB9" w14:textId="39649165" w:rsidR="00E15F12" w:rsidRPr="00667C46" w:rsidRDefault="00E15F12" w:rsidP="00E15F12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12 X 12.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564" w:type="dxa"/>
            <w:shd w:val="clear" w:color="auto" w:fill="D9E2F3" w:themeFill="accent5" w:themeFillTint="33"/>
            <w:vAlign w:val="center"/>
          </w:tcPr>
          <w:p w14:paraId="1985BA48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3958631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Spellings</w:t>
            </w:r>
            <w:r>
              <w:rPr>
                <w:rStyle w:val="normaltextrun"/>
                <w:rFonts w:ascii="Calibri" w:hAnsi="Calibri" w:cs="Calibri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A480884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413389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Ensure that you can read and write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all of</w:t>
            </w:r>
            <w:proofErr w:type="gramEnd"/>
            <w:r>
              <w:rPr>
                <w:rStyle w:val="normaltextrun"/>
                <w:rFonts w:ascii="Calibri" w:hAnsi="Calibri" w:cs="Calibri"/>
              </w:rPr>
              <w:t xml:space="preserve"> the common exception words for your year group.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87B77CE" w14:textId="77777777" w:rsidR="00E15F12" w:rsidRDefault="00E15F12" w:rsidP="00E15F1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4483631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37B015A" w14:textId="33B02175" w:rsidR="00E15F12" w:rsidRPr="00EB35B3" w:rsidRDefault="00E15F12" w:rsidP="00E15F12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</w:rPr>
              <w:t>Also learn any spellings sent home.</w:t>
            </w:r>
            <w:r>
              <w:rPr>
                <w:rStyle w:val="normaltextrun"/>
                <w:rFonts w:ascii="Calibri" w:hAnsi="Calibri" w:cs="Calibri"/>
                <w:b/>
                <w:bCs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7B1F3F" w14:paraId="118E2786" w14:textId="77777777" w:rsidTr="00E7526E">
        <w:tc>
          <w:tcPr>
            <w:tcW w:w="4260" w:type="dxa"/>
            <w:vMerge w:val="restart"/>
            <w:tcBorders>
              <w:top w:val="nil"/>
            </w:tcBorders>
            <w:shd w:val="clear" w:color="auto" w:fill="FFE599" w:themeFill="accent4" w:themeFillTint="66"/>
            <w:vAlign w:val="center"/>
          </w:tcPr>
          <w:p w14:paraId="595E4D92" w14:textId="6F0AC470" w:rsidR="007B1F3F" w:rsidRPr="00423AD0" w:rsidRDefault="007B1F3F" w:rsidP="00827B9A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4"/>
                <w:szCs w:val="24"/>
              </w:rPr>
            </w:pPr>
            <w:r w:rsidRPr="00423AD0">
              <w:rPr>
                <w:sz w:val="24"/>
                <w:szCs w:val="24"/>
              </w:rPr>
              <w:t xml:space="preserve">Complete </w:t>
            </w:r>
            <w:r>
              <w:rPr>
                <w:sz w:val="24"/>
                <w:szCs w:val="24"/>
              </w:rPr>
              <w:t>a book review</w:t>
            </w:r>
            <w:r w:rsidRPr="00423AD0">
              <w:rPr>
                <w:sz w:val="24"/>
                <w:szCs w:val="24"/>
              </w:rPr>
              <w:t xml:space="preserve"> on </w:t>
            </w:r>
            <w:r>
              <w:rPr>
                <w:sz w:val="24"/>
                <w:szCs w:val="24"/>
              </w:rPr>
              <w:t>a book</w:t>
            </w:r>
            <w:r w:rsidRPr="00423AD0">
              <w:rPr>
                <w:sz w:val="24"/>
                <w:szCs w:val="24"/>
              </w:rPr>
              <w:t xml:space="preserve"> that you have read during this half term.</w:t>
            </w:r>
          </w:p>
          <w:p w14:paraId="11D2B30F" w14:textId="431AF8E4" w:rsidR="007B1F3F" w:rsidRPr="00423AD0" w:rsidRDefault="007B1F3F" w:rsidP="00827B9A">
            <w:pPr>
              <w:pStyle w:val="ListParagraph"/>
              <w:ind w:left="306"/>
              <w:rPr>
                <w:sz w:val="24"/>
                <w:szCs w:val="24"/>
              </w:rPr>
            </w:pPr>
            <w:r w:rsidRPr="00423AD0">
              <w:rPr>
                <w:sz w:val="24"/>
                <w:szCs w:val="24"/>
              </w:rPr>
              <w:t xml:space="preserve">We will be looking for </w:t>
            </w:r>
            <w:r w:rsidR="00F74833">
              <w:rPr>
                <w:sz w:val="24"/>
                <w:szCs w:val="24"/>
              </w:rPr>
              <w:t>excellent</w:t>
            </w:r>
            <w:r w:rsidRPr="00423AD0">
              <w:rPr>
                <w:sz w:val="24"/>
                <w:szCs w:val="24"/>
              </w:rPr>
              <w:t xml:space="preserve"> ones to display.</w:t>
            </w:r>
          </w:p>
          <w:p w14:paraId="5B2BF1D5" w14:textId="77777777" w:rsidR="007B1F3F" w:rsidRPr="00423AD0" w:rsidRDefault="007B1F3F" w:rsidP="00827B9A">
            <w:pPr>
              <w:ind w:left="306" w:hanging="219"/>
              <w:rPr>
                <w:sz w:val="16"/>
                <w:szCs w:val="24"/>
              </w:rPr>
            </w:pPr>
          </w:p>
          <w:p w14:paraId="0F5DC414" w14:textId="091EA7E6" w:rsidR="00691A8F" w:rsidRPr="00E15F12" w:rsidRDefault="00691A8F" w:rsidP="00E15F12">
            <w:pPr>
              <w:pStyle w:val="ListParagraph"/>
              <w:ind w:left="306"/>
              <w:rPr>
                <w:rFonts w:cstheme="minorHAnsi"/>
                <w:b/>
                <w:bCs/>
              </w:rPr>
            </w:pPr>
          </w:p>
          <w:p w14:paraId="2F6F6F55" w14:textId="7C9997E9" w:rsidR="00691A8F" w:rsidRPr="00DA3370" w:rsidRDefault="00DA3370" w:rsidP="00827B9A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rFonts w:cstheme="minorHAnsi"/>
              </w:rPr>
            </w:pPr>
            <w:r w:rsidRPr="00DA3370">
              <w:rPr>
                <w:rFonts w:cstheme="minorHAnsi"/>
                <w:sz w:val="24"/>
                <w:szCs w:val="24"/>
              </w:rPr>
              <w:t>Read an information text on an environmental issue.</w:t>
            </w:r>
            <w:r>
              <w:rPr>
                <w:rFonts w:cstheme="minorHAnsi"/>
                <w:sz w:val="24"/>
                <w:szCs w:val="24"/>
              </w:rPr>
              <w:t xml:space="preserve">  Summarise the key messages.</w:t>
            </w:r>
          </w:p>
        </w:tc>
        <w:tc>
          <w:tcPr>
            <w:tcW w:w="11128" w:type="dxa"/>
            <w:gridSpan w:val="2"/>
            <w:shd w:val="clear" w:color="auto" w:fill="FFE599" w:themeFill="accent4" w:themeFillTint="66"/>
            <w:vAlign w:val="center"/>
          </w:tcPr>
          <w:p w14:paraId="610ED855" w14:textId="77777777" w:rsidR="007B1F3F" w:rsidRPr="00667C46" w:rsidRDefault="007B1F3F" w:rsidP="00827B9A">
            <w:pPr>
              <w:jc w:val="center"/>
              <w:rPr>
                <w:rFonts w:cstheme="minorHAnsi"/>
                <w:b/>
                <w:bCs/>
              </w:rPr>
            </w:pPr>
            <w:r w:rsidRPr="00667C46">
              <w:rPr>
                <w:rFonts w:cstheme="minorHAnsi"/>
                <w:b/>
                <w:bCs/>
              </w:rPr>
              <w:t>DURING THIS HALF TERM</w:t>
            </w:r>
            <w:r>
              <w:rPr>
                <w:rFonts w:cstheme="minorHAnsi"/>
                <w:b/>
                <w:bCs/>
              </w:rPr>
              <w:t xml:space="preserve"> complete at least one of these tasks:</w:t>
            </w:r>
          </w:p>
        </w:tc>
      </w:tr>
      <w:tr w:rsidR="007B1F3F" w14:paraId="5362C0DE" w14:textId="77777777" w:rsidTr="00827B9A">
        <w:tc>
          <w:tcPr>
            <w:tcW w:w="4260" w:type="dxa"/>
            <w:vMerge/>
            <w:shd w:val="clear" w:color="auto" w:fill="FFE599" w:themeFill="accent4" w:themeFillTint="66"/>
            <w:vAlign w:val="center"/>
          </w:tcPr>
          <w:p w14:paraId="45F73761" w14:textId="77777777" w:rsidR="007B1F3F" w:rsidRPr="00F70C4D" w:rsidRDefault="007B1F3F" w:rsidP="00827B9A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FFE599" w:themeFill="accent4" w:themeFillTint="66"/>
          </w:tcPr>
          <w:p w14:paraId="38146B57" w14:textId="137F4085" w:rsidR="007B1F3F" w:rsidRDefault="007B1F3F" w:rsidP="00827B9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Learning Quest</w:t>
            </w:r>
            <w:r w:rsidR="00691A8F">
              <w:rPr>
                <w:rFonts w:cstheme="minorHAnsi"/>
                <w:b/>
                <w:bCs/>
                <w:sz w:val="24"/>
                <w:szCs w:val="24"/>
              </w:rPr>
              <w:t xml:space="preserve"> - </w:t>
            </w:r>
            <w:r w:rsidR="00F5347A">
              <w:rPr>
                <w:rFonts w:cstheme="minorHAnsi"/>
                <w:b/>
                <w:bCs/>
                <w:sz w:val="24"/>
                <w:szCs w:val="24"/>
              </w:rPr>
              <w:t>English</w:t>
            </w:r>
          </w:p>
          <w:p w14:paraId="32D57316" w14:textId="5EF9036C" w:rsidR="00691A8F" w:rsidRDefault="00691A8F" w:rsidP="00827B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Watch ‘The Green Planet’</w:t>
            </w:r>
            <w:r w:rsidR="00DF36A5">
              <w:rPr>
                <w:rFonts w:cstheme="minorHAnsi"/>
                <w:sz w:val="24"/>
                <w:szCs w:val="24"/>
              </w:rPr>
              <w:t xml:space="preserve"> (a</w:t>
            </w:r>
            <w:r>
              <w:rPr>
                <w:rFonts w:cstheme="minorHAnsi"/>
                <w:sz w:val="24"/>
                <w:szCs w:val="24"/>
              </w:rPr>
              <w:t xml:space="preserve">vailable on BBC </w:t>
            </w:r>
            <w:r w:rsidR="00DF36A5">
              <w:rPr>
                <w:rFonts w:cstheme="minorHAnsi"/>
                <w:sz w:val="24"/>
                <w:szCs w:val="24"/>
              </w:rPr>
              <w:t>iPl</w:t>
            </w:r>
            <w:r>
              <w:rPr>
                <w:rFonts w:cstheme="minorHAnsi"/>
                <w:sz w:val="24"/>
                <w:szCs w:val="24"/>
              </w:rPr>
              <w:t>ayer</w:t>
            </w:r>
            <w:r w:rsidR="00DF36A5">
              <w:rPr>
                <w:rFonts w:cstheme="minorHAnsi"/>
                <w:sz w:val="24"/>
                <w:szCs w:val="24"/>
              </w:rPr>
              <w:t>) – create a fact file of something from the episode that interested you!</w:t>
            </w:r>
          </w:p>
          <w:p w14:paraId="5C842857" w14:textId="7B7B06B1" w:rsidR="00046431" w:rsidRPr="00624C29" w:rsidRDefault="00046431" w:rsidP="0004643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7BBA2F" wp14:editId="3C1F3AF1">
                  <wp:extent cx="1733550" cy="1130684"/>
                  <wp:effectExtent l="0" t="0" r="0" b="0"/>
                  <wp:docPr id="6" name="Picture 6" descr="New David Attenborough BBC series The Green Planet starts soon - how to  watch | Chard &amp;amp; Ilminster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ew David Attenborough BBC series The Green Planet starts soon - how to  watch | Chard &amp;amp; Ilminster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270" cy="11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4" w:type="dxa"/>
            <w:shd w:val="clear" w:color="auto" w:fill="FFE599" w:themeFill="accent4" w:themeFillTint="66"/>
          </w:tcPr>
          <w:p w14:paraId="550C7842" w14:textId="64873867" w:rsidR="007B1F3F" w:rsidRDefault="007B1F3F" w:rsidP="00827B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Quest</w:t>
            </w:r>
            <w:r w:rsidR="009D5D3D">
              <w:rPr>
                <w:b/>
                <w:bCs/>
                <w:sz w:val="24"/>
                <w:szCs w:val="24"/>
              </w:rPr>
              <w:t xml:space="preserve"> – Art</w:t>
            </w:r>
          </w:p>
          <w:p w14:paraId="1DB4D824" w14:textId="02885CE7" w:rsidR="000B6FAF" w:rsidRDefault="009D5D3D" w:rsidP="00827B9A">
            <w:pPr>
              <w:jc w:val="center"/>
              <w:rPr>
                <w:sz w:val="24"/>
                <w:szCs w:val="24"/>
              </w:rPr>
            </w:pPr>
            <w:r w:rsidRPr="009D5D3D">
              <w:rPr>
                <w:sz w:val="24"/>
                <w:szCs w:val="24"/>
              </w:rPr>
              <w:t xml:space="preserve">Create a piece of art using </w:t>
            </w:r>
            <w:r>
              <w:rPr>
                <w:sz w:val="24"/>
                <w:szCs w:val="24"/>
              </w:rPr>
              <w:t xml:space="preserve">recycled </w:t>
            </w:r>
            <w:r w:rsidR="00E91853">
              <w:rPr>
                <w:sz w:val="24"/>
                <w:szCs w:val="24"/>
              </w:rPr>
              <w:t>materials, these can include plastics, crisp packets, yogurt pots/tubes</w:t>
            </w:r>
            <w:r w:rsidR="000B6FAF">
              <w:rPr>
                <w:sz w:val="24"/>
                <w:szCs w:val="24"/>
              </w:rPr>
              <w:t>, cardboard etc</w:t>
            </w:r>
            <w:r w:rsidR="00B168E6">
              <w:rPr>
                <w:sz w:val="24"/>
                <w:szCs w:val="24"/>
              </w:rPr>
              <w:t xml:space="preserve"> OR create a piece of art highlighting th</w:t>
            </w:r>
            <w:r w:rsidR="00F64578">
              <w:rPr>
                <w:sz w:val="24"/>
                <w:szCs w:val="24"/>
              </w:rPr>
              <w:t>e issues of plastic pollution.</w:t>
            </w:r>
          </w:p>
          <w:p w14:paraId="3AE42801" w14:textId="24D52735" w:rsidR="009D5D3D" w:rsidRPr="009D5D3D" w:rsidRDefault="000B6FAF" w:rsidP="00827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 </w:t>
            </w:r>
            <w:r w:rsidR="003F129C">
              <w:rPr>
                <w:sz w:val="24"/>
                <w:szCs w:val="24"/>
              </w:rPr>
              <w:t>as creative as you like, you could create a sculpture to display in school</w:t>
            </w:r>
            <w:r w:rsidR="00F96A16">
              <w:rPr>
                <w:sz w:val="24"/>
                <w:szCs w:val="24"/>
              </w:rPr>
              <w:t xml:space="preserve"> or a picture to hang.</w:t>
            </w:r>
            <w:r w:rsidR="009D5D3D" w:rsidRPr="009D5D3D">
              <w:rPr>
                <w:sz w:val="24"/>
                <w:szCs w:val="24"/>
              </w:rPr>
              <w:t xml:space="preserve"> </w:t>
            </w:r>
          </w:p>
          <w:p w14:paraId="4E4BF780" w14:textId="4373BDAC" w:rsidR="007B1F3F" w:rsidRPr="009867CE" w:rsidRDefault="007B1F3F" w:rsidP="00BA005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="00BA0053">
              <w:rPr>
                <w:noProof/>
              </w:rPr>
              <w:drawing>
                <wp:inline distT="0" distB="0" distL="0" distR="0" wp14:anchorId="2184ED0A" wp14:editId="0FEF145A">
                  <wp:extent cx="671477" cy="779780"/>
                  <wp:effectExtent l="0" t="0" r="0" b="1270"/>
                  <wp:docPr id="729622137" name="Picture 5" descr="Image result for small plastic pollution sculp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mall plastic pollution sculp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323" cy="790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64578">
              <w:rPr>
                <w:rFonts w:cstheme="minorHAnsi"/>
                <w:sz w:val="24"/>
                <w:szCs w:val="24"/>
              </w:rPr>
              <w:t xml:space="preserve"> </w:t>
            </w:r>
            <w:r w:rsidR="006F6D2A">
              <w:rPr>
                <w:rFonts w:cstheme="minorHAnsi"/>
                <w:sz w:val="24"/>
                <w:szCs w:val="24"/>
              </w:rPr>
              <w:t xml:space="preserve"> </w:t>
            </w:r>
            <w:r w:rsidR="006F6D2A">
              <w:rPr>
                <w:noProof/>
              </w:rPr>
              <w:drawing>
                <wp:inline distT="0" distB="0" distL="0" distR="0" wp14:anchorId="407DD7D8" wp14:editId="78BB14F0">
                  <wp:extent cx="622316" cy="619125"/>
                  <wp:effectExtent l="0" t="0" r="6350" b="0"/>
                  <wp:docPr id="1833048362" name="Picture 6" descr="Image result for Plastic pollution 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lastic pollution 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789" cy="62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3F5D">
              <w:rPr>
                <w:noProof/>
              </w:rPr>
              <w:drawing>
                <wp:inline distT="0" distB="0" distL="0" distR="0" wp14:anchorId="4A404AE6" wp14:editId="47DE05E6">
                  <wp:extent cx="723679" cy="496854"/>
                  <wp:effectExtent l="0" t="0" r="635" b="0"/>
                  <wp:docPr id="1673360581" name="Picture 4" descr="Image result for small plastic pollution sculp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all plastic pollution sculp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206" cy="502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F3F" w14:paraId="00A1ABC4" w14:textId="77777777" w:rsidTr="00827B9A">
        <w:tc>
          <w:tcPr>
            <w:tcW w:w="4260" w:type="dxa"/>
            <w:vMerge/>
            <w:shd w:val="clear" w:color="auto" w:fill="FFE599" w:themeFill="accent4" w:themeFillTint="66"/>
          </w:tcPr>
          <w:p w14:paraId="0E8DD68C" w14:textId="77777777" w:rsidR="007B1F3F" w:rsidRPr="00760E96" w:rsidRDefault="007B1F3F" w:rsidP="00827B9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FFE599" w:themeFill="accent4" w:themeFillTint="66"/>
          </w:tcPr>
          <w:p w14:paraId="726C80CA" w14:textId="33C62C39" w:rsidR="007B1F3F" w:rsidRPr="00870DC9" w:rsidRDefault="007D14FD" w:rsidP="00827B9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8D0DB51" wp14:editId="45E1643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102870</wp:posOffset>
                  </wp:positionV>
                  <wp:extent cx="767080" cy="991235"/>
                  <wp:effectExtent l="0" t="0" r="0" b="0"/>
                  <wp:wrapTight wrapText="bothSides">
                    <wp:wrapPolygon edited="0">
                      <wp:start x="0" y="0"/>
                      <wp:lineTo x="0" y="21171"/>
                      <wp:lineTo x="20921" y="21171"/>
                      <wp:lineTo x="20921" y="0"/>
                      <wp:lineTo x="0" y="0"/>
                    </wp:wrapPolygon>
                  </wp:wrapTight>
                  <wp:docPr id="7" name="Picture 7" descr="Guardians of the Planet: How to be an Eco-Hero : Gifford, Clive, Woodward,  Jonath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uardians of the Planet: How to be an Eco-Hero : Gifford, Clive, Woodward,  Jonath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0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B1F3F">
              <w:rPr>
                <w:rFonts w:cstheme="minorHAnsi"/>
                <w:b/>
                <w:bCs/>
                <w:sz w:val="24"/>
                <w:szCs w:val="24"/>
              </w:rPr>
              <w:t xml:space="preserve">Learning Quest </w:t>
            </w:r>
          </w:p>
          <w:p w14:paraId="3F507F3B" w14:textId="756E06DC" w:rsidR="001D5790" w:rsidRDefault="00046431" w:rsidP="00924C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what ways are you going to </w:t>
            </w:r>
            <w:r w:rsidR="002B4C29">
              <w:rPr>
                <w:rFonts w:cstheme="minorHAnsi"/>
                <w:sz w:val="24"/>
                <w:szCs w:val="24"/>
              </w:rPr>
              <w:t>be a ‘guardian of the planet’?</w:t>
            </w:r>
            <w:r w:rsidR="006F6D2A">
              <w:rPr>
                <w:rFonts w:cstheme="minorHAnsi"/>
                <w:sz w:val="24"/>
                <w:szCs w:val="24"/>
              </w:rPr>
              <w:t xml:space="preserve">  </w:t>
            </w:r>
            <w:r w:rsidR="002B4C29">
              <w:rPr>
                <w:rFonts w:cstheme="minorHAnsi"/>
                <w:sz w:val="24"/>
                <w:szCs w:val="24"/>
              </w:rPr>
              <w:t>What do you already do and what changes will you make at home</w:t>
            </w:r>
            <w:r w:rsidR="00F51C93">
              <w:rPr>
                <w:rFonts w:cstheme="minorHAnsi"/>
                <w:sz w:val="24"/>
                <w:szCs w:val="24"/>
              </w:rPr>
              <w:t>.</w:t>
            </w:r>
          </w:p>
          <w:p w14:paraId="1123BCDC" w14:textId="77777777" w:rsidR="001D5790" w:rsidRDefault="001D5790" w:rsidP="00924C45">
            <w:pPr>
              <w:rPr>
                <w:rFonts w:cstheme="minorHAnsi"/>
                <w:sz w:val="24"/>
                <w:szCs w:val="24"/>
              </w:rPr>
            </w:pPr>
          </w:p>
          <w:p w14:paraId="7761455F" w14:textId="6C621529" w:rsidR="002B4C29" w:rsidRPr="00667C46" w:rsidRDefault="002B4C29" w:rsidP="00827B9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FFE599" w:themeFill="accent4" w:themeFillTint="66"/>
          </w:tcPr>
          <w:p w14:paraId="69AF4578" w14:textId="36BB732A" w:rsidR="007B1F3F" w:rsidRPr="00924C45" w:rsidRDefault="007D14FD" w:rsidP="00827B9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1" locked="0" layoutInCell="1" allowOverlap="1" wp14:anchorId="00C7E479" wp14:editId="73540119">
                  <wp:simplePos x="0" y="0"/>
                  <wp:positionH relativeFrom="column">
                    <wp:posOffset>2633980</wp:posOffset>
                  </wp:positionH>
                  <wp:positionV relativeFrom="paragraph">
                    <wp:posOffset>93345</wp:posOffset>
                  </wp:positionV>
                  <wp:extent cx="669925" cy="447675"/>
                  <wp:effectExtent l="0" t="0" r="0" b="9525"/>
                  <wp:wrapTight wrapText="bothSides">
                    <wp:wrapPolygon edited="0">
                      <wp:start x="0" y="0"/>
                      <wp:lineTo x="0" y="21140"/>
                      <wp:lineTo x="20883" y="21140"/>
                      <wp:lineTo x="20883" y="0"/>
                      <wp:lineTo x="0" y="0"/>
                    </wp:wrapPolygon>
                  </wp:wrapTight>
                  <wp:docPr id="785507741" name="Picture 5" descr="Image result for b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B1F3F" w:rsidRPr="00924C45">
              <w:rPr>
                <w:rFonts w:cstheme="minorHAnsi"/>
                <w:b/>
                <w:bCs/>
                <w:sz w:val="24"/>
                <w:szCs w:val="24"/>
              </w:rPr>
              <w:t>Learning Quest</w:t>
            </w:r>
            <w:r w:rsidR="009554C5">
              <w:rPr>
                <w:rFonts w:cstheme="minorHAnsi"/>
                <w:b/>
                <w:bCs/>
                <w:sz w:val="24"/>
                <w:szCs w:val="24"/>
              </w:rPr>
              <w:t xml:space="preserve"> - Science</w:t>
            </w:r>
          </w:p>
          <w:p w14:paraId="69230C74" w14:textId="43DBA9BB" w:rsidR="00621BCA" w:rsidRPr="00E34ACF" w:rsidRDefault="00621BCA" w:rsidP="00827B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Cook something </w:t>
            </w:r>
            <w:r w:rsidR="00395F1F">
              <w:rPr>
                <w:rFonts w:cstheme="minorHAnsi"/>
                <w:sz w:val="24"/>
                <w:szCs w:val="24"/>
              </w:rPr>
              <w:t xml:space="preserve">that </w:t>
            </w:r>
            <w:r>
              <w:rPr>
                <w:rFonts w:cstheme="minorHAnsi"/>
                <w:sz w:val="24"/>
                <w:szCs w:val="24"/>
              </w:rPr>
              <w:t xml:space="preserve">‘changes the state’ of your raw ingredients.  Don’t forget to take pictures </w:t>
            </w:r>
            <w:r w:rsidR="00640118">
              <w:rPr>
                <w:rFonts w:cstheme="minorHAnsi"/>
                <w:sz w:val="24"/>
                <w:szCs w:val="24"/>
              </w:rPr>
              <w:t>before you eat it</w:t>
            </w:r>
            <w:r w:rsidR="00A95AF9">
              <w:rPr>
                <w:rFonts w:cstheme="minorHAnsi"/>
                <w:sz w:val="24"/>
                <w:szCs w:val="24"/>
              </w:rPr>
              <w:t xml:space="preserve"> and send them into school.  You could even </w:t>
            </w:r>
            <w:r w:rsidR="009B4E1B">
              <w:rPr>
                <w:rFonts w:cstheme="minorHAnsi"/>
                <w:sz w:val="24"/>
                <w:szCs w:val="24"/>
              </w:rPr>
              <w:t>write your instructions OR an explanation about what happened to you</w:t>
            </w:r>
            <w:r w:rsidR="00926BAB">
              <w:rPr>
                <w:rFonts w:cstheme="minorHAnsi"/>
                <w:sz w:val="24"/>
                <w:szCs w:val="24"/>
              </w:rPr>
              <w:t>r</w:t>
            </w:r>
            <w:r w:rsidR="009B4E1B">
              <w:rPr>
                <w:rFonts w:cstheme="minorHAnsi"/>
                <w:sz w:val="24"/>
                <w:szCs w:val="24"/>
              </w:rPr>
              <w:t xml:space="preserve"> ingredients.</w:t>
            </w:r>
          </w:p>
        </w:tc>
      </w:tr>
    </w:tbl>
    <w:p w14:paraId="10CE05B9" w14:textId="77777777" w:rsidR="00300530" w:rsidRPr="007051B0" w:rsidRDefault="00300530" w:rsidP="00300530">
      <w:pPr>
        <w:spacing w:after="0"/>
        <w:rPr>
          <w:sz w:val="2"/>
          <w:szCs w:val="2"/>
        </w:rPr>
      </w:pPr>
    </w:p>
    <w:sectPr w:rsidR="00300530" w:rsidRPr="007051B0" w:rsidSect="00BD59A1">
      <w:headerReference w:type="default" r:id="rId24"/>
      <w:footerReference w:type="default" r:id="rId25"/>
      <w:pgSz w:w="16838" w:h="11906" w:orient="landscape"/>
      <w:pgMar w:top="720" w:right="720" w:bottom="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6BEE9" w14:textId="77777777" w:rsidR="00675449" w:rsidRDefault="00675449" w:rsidP="004101D0">
      <w:pPr>
        <w:spacing w:after="0" w:line="240" w:lineRule="auto"/>
      </w:pPr>
      <w:r>
        <w:separator/>
      </w:r>
    </w:p>
  </w:endnote>
  <w:endnote w:type="continuationSeparator" w:id="0">
    <w:p w14:paraId="6697D02A" w14:textId="77777777" w:rsidR="00675449" w:rsidRDefault="00675449" w:rsidP="004101D0">
      <w:pPr>
        <w:spacing w:after="0" w:line="240" w:lineRule="auto"/>
      </w:pPr>
      <w:r>
        <w:continuationSeparator/>
      </w:r>
    </w:p>
  </w:endnote>
  <w:endnote w:type="continuationNotice" w:id="1">
    <w:p w14:paraId="1F10BA89" w14:textId="77777777" w:rsidR="00675449" w:rsidRDefault="006754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6B3E433" w14:paraId="09C6DB8F" w14:textId="77777777" w:rsidTr="16B3E433">
      <w:trPr>
        <w:trHeight w:val="300"/>
      </w:trPr>
      <w:tc>
        <w:tcPr>
          <w:tcW w:w="5130" w:type="dxa"/>
        </w:tcPr>
        <w:p w14:paraId="7142E888" w14:textId="2E3358AE" w:rsidR="16B3E433" w:rsidRDefault="16B3E433" w:rsidP="16B3E433">
          <w:pPr>
            <w:pStyle w:val="Header"/>
            <w:ind w:left="-115"/>
          </w:pPr>
        </w:p>
      </w:tc>
      <w:tc>
        <w:tcPr>
          <w:tcW w:w="5130" w:type="dxa"/>
        </w:tcPr>
        <w:p w14:paraId="1429A44D" w14:textId="26471F5D" w:rsidR="16B3E433" w:rsidRDefault="16B3E433" w:rsidP="16B3E433">
          <w:pPr>
            <w:pStyle w:val="Header"/>
            <w:jc w:val="center"/>
          </w:pPr>
        </w:p>
      </w:tc>
      <w:tc>
        <w:tcPr>
          <w:tcW w:w="5130" w:type="dxa"/>
        </w:tcPr>
        <w:p w14:paraId="22E2E3DD" w14:textId="1ADB29A6" w:rsidR="16B3E433" w:rsidRDefault="16B3E433" w:rsidP="16B3E433">
          <w:pPr>
            <w:pStyle w:val="Header"/>
            <w:ind w:right="-115"/>
            <w:jc w:val="right"/>
          </w:pPr>
        </w:p>
      </w:tc>
    </w:tr>
  </w:tbl>
  <w:p w14:paraId="3511E119" w14:textId="1CAC5315" w:rsidR="16B3E433" w:rsidRDefault="16B3E433" w:rsidP="16B3E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5ACF3" w14:textId="77777777" w:rsidR="00675449" w:rsidRDefault="00675449" w:rsidP="004101D0">
      <w:pPr>
        <w:spacing w:after="0" w:line="240" w:lineRule="auto"/>
      </w:pPr>
      <w:r>
        <w:separator/>
      </w:r>
    </w:p>
  </w:footnote>
  <w:footnote w:type="continuationSeparator" w:id="0">
    <w:p w14:paraId="06D8FFF7" w14:textId="77777777" w:rsidR="00675449" w:rsidRDefault="00675449" w:rsidP="004101D0">
      <w:pPr>
        <w:spacing w:after="0" w:line="240" w:lineRule="auto"/>
      </w:pPr>
      <w:r>
        <w:continuationSeparator/>
      </w:r>
    </w:p>
  </w:footnote>
  <w:footnote w:type="continuationNotice" w:id="1">
    <w:p w14:paraId="31A1240F" w14:textId="77777777" w:rsidR="00675449" w:rsidRDefault="006754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EF57B" w14:textId="29285071" w:rsidR="00F2621B" w:rsidRPr="00206D72" w:rsidRDefault="16B3E433" w:rsidP="00857E17">
    <w:pPr>
      <w:pStyle w:val="Header"/>
      <w:jc w:val="center"/>
      <w:rPr>
        <w:b/>
        <w:bCs/>
        <w:sz w:val="32"/>
        <w:szCs w:val="32"/>
      </w:rPr>
    </w:pPr>
    <w:r>
      <w:rPr>
        <w:noProof/>
      </w:rPr>
      <w:drawing>
        <wp:inline distT="0" distB="0" distL="0" distR="0" wp14:anchorId="5C24891E" wp14:editId="4060A7D7">
          <wp:extent cx="2266950" cy="400050"/>
          <wp:effectExtent l="0" t="0" r="0" b="0"/>
          <wp:docPr id="2097475886" name="Picture 63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7475886" name="Picture 63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16B3E433">
      <w:rPr>
        <w:b/>
        <w:bCs/>
        <w:sz w:val="32"/>
        <w:szCs w:val="32"/>
      </w:rPr>
      <w:t xml:space="preserve">                    Years 5    Can Year 5 save our </w:t>
    </w:r>
    <w:proofErr w:type="gramStart"/>
    <w:r w:rsidRPr="16B3E433">
      <w:rPr>
        <w:b/>
        <w:bCs/>
        <w:sz w:val="32"/>
        <w:szCs w:val="32"/>
      </w:rPr>
      <w:t>planet?</w:t>
    </w:r>
    <w:proofErr w:type="gramEnd"/>
    <w:r w:rsidRPr="16B3E433">
      <w:rPr>
        <w:b/>
        <w:bCs/>
        <w:sz w:val="32"/>
        <w:szCs w:val="32"/>
      </w:rPr>
      <w:t xml:space="preserve">         Autumn 2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905F8"/>
    <w:multiLevelType w:val="multilevel"/>
    <w:tmpl w:val="5F2E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6D7EA8"/>
    <w:multiLevelType w:val="multilevel"/>
    <w:tmpl w:val="6F3019C4"/>
    <w:lvl w:ilvl="0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617"/>
        </w:tabs>
        <w:ind w:left="561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337"/>
        </w:tabs>
        <w:ind w:left="633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057"/>
        </w:tabs>
        <w:ind w:left="705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7777"/>
        </w:tabs>
        <w:ind w:left="777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497"/>
        </w:tabs>
        <w:ind w:left="849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217"/>
        </w:tabs>
        <w:ind w:left="921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9937"/>
        </w:tabs>
        <w:ind w:left="993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657"/>
        </w:tabs>
        <w:ind w:left="10657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7B1622A"/>
    <w:multiLevelType w:val="multilevel"/>
    <w:tmpl w:val="64B01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B45F95"/>
    <w:multiLevelType w:val="multilevel"/>
    <w:tmpl w:val="4E7A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0F2968"/>
    <w:multiLevelType w:val="hybridMultilevel"/>
    <w:tmpl w:val="68FAC3EC"/>
    <w:lvl w:ilvl="0" w:tplc="ABFEE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200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5CF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064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8EB2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E40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C28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F6E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4B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7E9157C"/>
    <w:multiLevelType w:val="hybridMultilevel"/>
    <w:tmpl w:val="EA2C4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325DC"/>
    <w:multiLevelType w:val="hybridMultilevel"/>
    <w:tmpl w:val="255CB5BC"/>
    <w:lvl w:ilvl="0" w:tplc="7E308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05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86B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D85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802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B68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4B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0AE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7E0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DD46454"/>
    <w:multiLevelType w:val="hybridMultilevel"/>
    <w:tmpl w:val="82C076D4"/>
    <w:lvl w:ilvl="0" w:tplc="00000005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F02824"/>
    <w:multiLevelType w:val="hybridMultilevel"/>
    <w:tmpl w:val="3FF60EB2"/>
    <w:lvl w:ilvl="0" w:tplc="00000005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7D287D"/>
    <w:multiLevelType w:val="hybridMultilevel"/>
    <w:tmpl w:val="DAB4A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65E6E"/>
    <w:multiLevelType w:val="hybridMultilevel"/>
    <w:tmpl w:val="C5F83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97247"/>
    <w:multiLevelType w:val="hybridMultilevel"/>
    <w:tmpl w:val="C48A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9C4859"/>
    <w:multiLevelType w:val="hybridMultilevel"/>
    <w:tmpl w:val="73A04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937047">
    <w:abstractNumId w:val="6"/>
  </w:num>
  <w:num w:numId="2" w16cid:durableId="1240404928">
    <w:abstractNumId w:val="10"/>
  </w:num>
  <w:num w:numId="3" w16cid:durableId="1407921695">
    <w:abstractNumId w:val="2"/>
  </w:num>
  <w:num w:numId="4" w16cid:durableId="1142117157">
    <w:abstractNumId w:val="5"/>
  </w:num>
  <w:num w:numId="5" w16cid:durableId="690450515">
    <w:abstractNumId w:val="9"/>
  </w:num>
  <w:num w:numId="6" w16cid:durableId="1882085661">
    <w:abstractNumId w:val="8"/>
  </w:num>
  <w:num w:numId="7" w16cid:durableId="2073770862">
    <w:abstractNumId w:val="7"/>
  </w:num>
  <w:num w:numId="8" w16cid:durableId="640156311">
    <w:abstractNumId w:val="4"/>
  </w:num>
  <w:num w:numId="9" w16cid:durableId="160170982">
    <w:abstractNumId w:val="0"/>
  </w:num>
  <w:num w:numId="10" w16cid:durableId="529997831">
    <w:abstractNumId w:val="3"/>
  </w:num>
  <w:num w:numId="11" w16cid:durableId="1181361711">
    <w:abstractNumId w:val="11"/>
  </w:num>
  <w:num w:numId="12" w16cid:durableId="1449817192">
    <w:abstractNumId w:val="12"/>
  </w:num>
  <w:num w:numId="13" w16cid:durableId="1831365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C4"/>
    <w:rsid w:val="00010483"/>
    <w:rsid w:val="0002391E"/>
    <w:rsid w:val="000325EB"/>
    <w:rsid w:val="000366A7"/>
    <w:rsid w:val="000374BD"/>
    <w:rsid w:val="0004031B"/>
    <w:rsid w:val="00046431"/>
    <w:rsid w:val="00062666"/>
    <w:rsid w:val="00062957"/>
    <w:rsid w:val="00073C39"/>
    <w:rsid w:val="000774BA"/>
    <w:rsid w:val="00080807"/>
    <w:rsid w:val="000A1736"/>
    <w:rsid w:val="000A5403"/>
    <w:rsid w:val="000A6720"/>
    <w:rsid w:val="000A74EF"/>
    <w:rsid w:val="000B3547"/>
    <w:rsid w:val="000B6FAF"/>
    <w:rsid w:val="000C75CA"/>
    <w:rsid w:val="000D56EC"/>
    <w:rsid w:val="000E54B8"/>
    <w:rsid w:val="00100E68"/>
    <w:rsid w:val="00101A93"/>
    <w:rsid w:val="001330B2"/>
    <w:rsid w:val="001359FA"/>
    <w:rsid w:val="001370D1"/>
    <w:rsid w:val="0014191D"/>
    <w:rsid w:val="001647E2"/>
    <w:rsid w:val="00166CB2"/>
    <w:rsid w:val="0017058D"/>
    <w:rsid w:val="00181E2F"/>
    <w:rsid w:val="00183688"/>
    <w:rsid w:val="00184F01"/>
    <w:rsid w:val="00190A63"/>
    <w:rsid w:val="00197ADE"/>
    <w:rsid w:val="001A6DD4"/>
    <w:rsid w:val="001C6FD4"/>
    <w:rsid w:val="001D5790"/>
    <w:rsid w:val="001D6552"/>
    <w:rsid w:val="001E5FA7"/>
    <w:rsid w:val="00206D72"/>
    <w:rsid w:val="00211A2E"/>
    <w:rsid w:val="002162B2"/>
    <w:rsid w:val="00217AD8"/>
    <w:rsid w:val="002358FB"/>
    <w:rsid w:val="00236293"/>
    <w:rsid w:val="00237519"/>
    <w:rsid w:val="002456EE"/>
    <w:rsid w:val="002539AC"/>
    <w:rsid w:val="00254A30"/>
    <w:rsid w:val="002821CD"/>
    <w:rsid w:val="00294416"/>
    <w:rsid w:val="002B4C29"/>
    <w:rsid w:val="002C137F"/>
    <w:rsid w:val="002F2386"/>
    <w:rsid w:val="00300530"/>
    <w:rsid w:val="00302E6B"/>
    <w:rsid w:val="00310373"/>
    <w:rsid w:val="00314B20"/>
    <w:rsid w:val="00316E6F"/>
    <w:rsid w:val="00333E89"/>
    <w:rsid w:val="003565C4"/>
    <w:rsid w:val="003675B1"/>
    <w:rsid w:val="00377404"/>
    <w:rsid w:val="003779EE"/>
    <w:rsid w:val="00381B09"/>
    <w:rsid w:val="00386A8D"/>
    <w:rsid w:val="0039378E"/>
    <w:rsid w:val="00395B0E"/>
    <w:rsid w:val="00395F1F"/>
    <w:rsid w:val="003A3508"/>
    <w:rsid w:val="003C1D11"/>
    <w:rsid w:val="003D098C"/>
    <w:rsid w:val="003D1DE1"/>
    <w:rsid w:val="003D3F5D"/>
    <w:rsid w:val="003E6B9F"/>
    <w:rsid w:val="003E73E9"/>
    <w:rsid w:val="003F129C"/>
    <w:rsid w:val="004101D0"/>
    <w:rsid w:val="0041081B"/>
    <w:rsid w:val="0043617D"/>
    <w:rsid w:val="004510EA"/>
    <w:rsid w:val="004916B1"/>
    <w:rsid w:val="004922C0"/>
    <w:rsid w:val="004A3534"/>
    <w:rsid w:val="004A52B2"/>
    <w:rsid w:val="004C2964"/>
    <w:rsid w:val="004C3B11"/>
    <w:rsid w:val="004D0382"/>
    <w:rsid w:val="004D294D"/>
    <w:rsid w:val="004D4398"/>
    <w:rsid w:val="004E62AC"/>
    <w:rsid w:val="004E6414"/>
    <w:rsid w:val="004F31AD"/>
    <w:rsid w:val="00503B36"/>
    <w:rsid w:val="005056F7"/>
    <w:rsid w:val="0052055E"/>
    <w:rsid w:val="00521609"/>
    <w:rsid w:val="00521863"/>
    <w:rsid w:val="005240DD"/>
    <w:rsid w:val="00564199"/>
    <w:rsid w:val="005665C1"/>
    <w:rsid w:val="00566937"/>
    <w:rsid w:val="00581BB2"/>
    <w:rsid w:val="005A3963"/>
    <w:rsid w:val="005D23BB"/>
    <w:rsid w:val="005E5AFF"/>
    <w:rsid w:val="005F1268"/>
    <w:rsid w:val="00601F0D"/>
    <w:rsid w:val="00602741"/>
    <w:rsid w:val="006027A2"/>
    <w:rsid w:val="006054E5"/>
    <w:rsid w:val="00621BCA"/>
    <w:rsid w:val="00624C29"/>
    <w:rsid w:val="0062662C"/>
    <w:rsid w:val="00630887"/>
    <w:rsid w:val="00634DD9"/>
    <w:rsid w:val="00640118"/>
    <w:rsid w:val="00644073"/>
    <w:rsid w:val="006541B0"/>
    <w:rsid w:val="00666A32"/>
    <w:rsid w:val="00667C46"/>
    <w:rsid w:val="00675449"/>
    <w:rsid w:val="006757F2"/>
    <w:rsid w:val="00684E38"/>
    <w:rsid w:val="00691A8F"/>
    <w:rsid w:val="006B02EA"/>
    <w:rsid w:val="006C2057"/>
    <w:rsid w:val="006C22E4"/>
    <w:rsid w:val="006D6B64"/>
    <w:rsid w:val="006D769D"/>
    <w:rsid w:val="006E0333"/>
    <w:rsid w:val="006F59FC"/>
    <w:rsid w:val="006F6D2A"/>
    <w:rsid w:val="007015CD"/>
    <w:rsid w:val="007051B0"/>
    <w:rsid w:val="0071173E"/>
    <w:rsid w:val="00713352"/>
    <w:rsid w:val="007137F8"/>
    <w:rsid w:val="00730476"/>
    <w:rsid w:val="00751E8F"/>
    <w:rsid w:val="00754691"/>
    <w:rsid w:val="007553C8"/>
    <w:rsid w:val="00760E96"/>
    <w:rsid w:val="00765819"/>
    <w:rsid w:val="00773DD3"/>
    <w:rsid w:val="00791F29"/>
    <w:rsid w:val="00791FCC"/>
    <w:rsid w:val="007A11C4"/>
    <w:rsid w:val="007B03D1"/>
    <w:rsid w:val="007B14A4"/>
    <w:rsid w:val="007B1F3F"/>
    <w:rsid w:val="007B424F"/>
    <w:rsid w:val="007C5584"/>
    <w:rsid w:val="007D14FD"/>
    <w:rsid w:val="007F445A"/>
    <w:rsid w:val="00811742"/>
    <w:rsid w:val="008202E3"/>
    <w:rsid w:val="00827B9A"/>
    <w:rsid w:val="00835342"/>
    <w:rsid w:val="00842448"/>
    <w:rsid w:val="00845092"/>
    <w:rsid w:val="00857AFA"/>
    <w:rsid w:val="00857C15"/>
    <w:rsid w:val="00857E17"/>
    <w:rsid w:val="00870DC9"/>
    <w:rsid w:val="00872C32"/>
    <w:rsid w:val="00877D10"/>
    <w:rsid w:val="00881EBD"/>
    <w:rsid w:val="0089555D"/>
    <w:rsid w:val="008A4782"/>
    <w:rsid w:val="008A6479"/>
    <w:rsid w:val="008A77FF"/>
    <w:rsid w:val="008B03D9"/>
    <w:rsid w:val="008B4F3C"/>
    <w:rsid w:val="008D2B90"/>
    <w:rsid w:val="008D65E0"/>
    <w:rsid w:val="008E5AA5"/>
    <w:rsid w:val="009200A3"/>
    <w:rsid w:val="00920131"/>
    <w:rsid w:val="00924C45"/>
    <w:rsid w:val="0092613A"/>
    <w:rsid w:val="00926BAB"/>
    <w:rsid w:val="00952984"/>
    <w:rsid w:val="009547C4"/>
    <w:rsid w:val="009554C5"/>
    <w:rsid w:val="009569C5"/>
    <w:rsid w:val="0096108E"/>
    <w:rsid w:val="00964244"/>
    <w:rsid w:val="00982397"/>
    <w:rsid w:val="009867CE"/>
    <w:rsid w:val="00995039"/>
    <w:rsid w:val="009A5206"/>
    <w:rsid w:val="009A58F5"/>
    <w:rsid w:val="009B4E1B"/>
    <w:rsid w:val="009C0D5D"/>
    <w:rsid w:val="009C7B5B"/>
    <w:rsid w:val="009D1329"/>
    <w:rsid w:val="009D5D3D"/>
    <w:rsid w:val="009D676B"/>
    <w:rsid w:val="009E0C3B"/>
    <w:rsid w:val="009E7DFE"/>
    <w:rsid w:val="009F204D"/>
    <w:rsid w:val="009F3C5A"/>
    <w:rsid w:val="00A03778"/>
    <w:rsid w:val="00A140F0"/>
    <w:rsid w:val="00A1414B"/>
    <w:rsid w:val="00A20E4D"/>
    <w:rsid w:val="00A26A4E"/>
    <w:rsid w:val="00A277F7"/>
    <w:rsid w:val="00A37E77"/>
    <w:rsid w:val="00A52075"/>
    <w:rsid w:val="00A677DB"/>
    <w:rsid w:val="00A73E8E"/>
    <w:rsid w:val="00A75B0B"/>
    <w:rsid w:val="00A95AF9"/>
    <w:rsid w:val="00AA0145"/>
    <w:rsid w:val="00AA5E0C"/>
    <w:rsid w:val="00AD236A"/>
    <w:rsid w:val="00AE2404"/>
    <w:rsid w:val="00AF2751"/>
    <w:rsid w:val="00AF4262"/>
    <w:rsid w:val="00AF755B"/>
    <w:rsid w:val="00B075F8"/>
    <w:rsid w:val="00B1491B"/>
    <w:rsid w:val="00B15D49"/>
    <w:rsid w:val="00B168E6"/>
    <w:rsid w:val="00B2059C"/>
    <w:rsid w:val="00B279B4"/>
    <w:rsid w:val="00B3206E"/>
    <w:rsid w:val="00B335B3"/>
    <w:rsid w:val="00B43308"/>
    <w:rsid w:val="00B54C36"/>
    <w:rsid w:val="00B71038"/>
    <w:rsid w:val="00B81F88"/>
    <w:rsid w:val="00B851B9"/>
    <w:rsid w:val="00B87AEE"/>
    <w:rsid w:val="00BA0053"/>
    <w:rsid w:val="00BA262A"/>
    <w:rsid w:val="00BA2A76"/>
    <w:rsid w:val="00BA2C10"/>
    <w:rsid w:val="00BA6088"/>
    <w:rsid w:val="00BB792A"/>
    <w:rsid w:val="00BC33F7"/>
    <w:rsid w:val="00BD59A1"/>
    <w:rsid w:val="00BE5312"/>
    <w:rsid w:val="00BF27AC"/>
    <w:rsid w:val="00BF2924"/>
    <w:rsid w:val="00BF3C35"/>
    <w:rsid w:val="00C1096A"/>
    <w:rsid w:val="00C4056C"/>
    <w:rsid w:val="00C5473B"/>
    <w:rsid w:val="00C60030"/>
    <w:rsid w:val="00C661CC"/>
    <w:rsid w:val="00C7647E"/>
    <w:rsid w:val="00C94545"/>
    <w:rsid w:val="00C95861"/>
    <w:rsid w:val="00CB428F"/>
    <w:rsid w:val="00CC1D69"/>
    <w:rsid w:val="00CD2119"/>
    <w:rsid w:val="00CD5288"/>
    <w:rsid w:val="00CE68B1"/>
    <w:rsid w:val="00CF4D21"/>
    <w:rsid w:val="00D14B7A"/>
    <w:rsid w:val="00D24B67"/>
    <w:rsid w:val="00D3625F"/>
    <w:rsid w:val="00D4558B"/>
    <w:rsid w:val="00D47669"/>
    <w:rsid w:val="00D50931"/>
    <w:rsid w:val="00D52231"/>
    <w:rsid w:val="00D60B9F"/>
    <w:rsid w:val="00D61B34"/>
    <w:rsid w:val="00D64386"/>
    <w:rsid w:val="00D70A60"/>
    <w:rsid w:val="00D86213"/>
    <w:rsid w:val="00D870CD"/>
    <w:rsid w:val="00D87557"/>
    <w:rsid w:val="00D940BD"/>
    <w:rsid w:val="00D97071"/>
    <w:rsid w:val="00D973D7"/>
    <w:rsid w:val="00DA2FC4"/>
    <w:rsid w:val="00DA3370"/>
    <w:rsid w:val="00DB500D"/>
    <w:rsid w:val="00DC6B0F"/>
    <w:rsid w:val="00DF164D"/>
    <w:rsid w:val="00DF36A5"/>
    <w:rsid w:val="00E15F12"/>
    <w:rsid w:val="00E1670A"/>
    <w:rsid w:val="00E208E3"/>
    <w:rsid w:val="00E24369"/>
    <w:rsid w:val="00E26CF0"/>
    <w:rsid w:val="00E34ACF"/>
    <w:rsid w:val="00E44E5E"/>
    <w:rsid w:val="00E7526E"/>
    <w:rsid w:val="00E91853"/>
    <w:rsid w:val="00E97A88"/>
    <w:rsid w:val="00EB35B3"/>
    <w:rsid w:val="00EB7F00"/>
    <w:rsid w:val="00EC129F"/>
    <w:rsid w:val="00EC1AD6"/>
    <w:rsid w:val="00EC21DD"/>
    <w:rsid w:val="00EC3910"/>
    <w:rsid w:val="00ED641D"/>
    <w:rsid w:val="00EE7DBE"/>
    <w:rsid w:val="00EF352E"/>
    <w:rsid w:val="00EF71AF"/>
    <w:rsid w:val="00EF7D47"/>
    <w:rsid w:val="00F0595D"/>
    <w:rsid w:val="00F11872"/>
    <w:rsid w:val="00F13BC2"/>
    <w:rsid w:val="00F163DA"/>
    <w:rsid w:val="00F206F2"/>
    <w:rsid w:val="00F2621B"/>
    <w:rsid w:val="00F51C93"/>
    <w:rsid w:val="00F5290F"/>
    <w:rsid w:val="00F5320E"/>
    <w:rsid w:val="00F5347A"/>
    <w:rsid w:val="00F618B8"/>
    <w:rsid w:val="00F6261C"/>
    <w:rsid w:val="00F63D03"/>
    <w:rsid w:val="00F64578"/>
    <w:rsid w:val="00F70C4D"/>
    <w:rsid w:val="00F721D8"/>
    <w:rsid w:val="00F74833"/>
    <w:rsid w:val="00F75445"/>
    <w:rsid w:val="00F75584"/>
    <w:rsid w:val="00F77518"/>
    <w:rsid w:val="00F92F15"/>
    <w:rsid w:val="00F94F64"/>
    <w:rsid w:val="00F96A16"/>
    <w:rsid w:val="00FB7B53"/>
    <w:rsid w:val="00FC1938"/>
    <w:rsid w:val="00FC1A14"/>
    <w:rsid w:val="00FC3D7E"/>
    <w:rsid w:val="00FC4D79"/>
    <w:rsid w:val="00FC6042"/>
    <w:rsid w:val="00FD1009"/>
    <w:rsid w:val="00FE36D7"/>
    <w:rsid w:val="00FE4FAF"/>
    <w:rsid w:val="00FE663F"/>
    <w:rsid w:val="00FE6ABC"/>
    <w:rsid w:val="00FE7723"/>
    <w:rsid w:val="16B3E433"/>
    <w:rsid w:val="33D5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7EA22"/>
  <w15:chartTrackingRefBased/>
  <w15:docId w15:val="{0A1FEE43-CC3D-4D2E-B49E-A6D06B97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1D0"/>
  </w:style>
  <w:style w:type="paragraph" w:styleId="Footer">
    <w:name w:val="footer"/>
    <w:basedOn w:val="Normal"/>
    <w:link w:val="Foot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1D0"/>
  </w:style>
  <w:style w:type="paragraph" w:styleId="BalloonText">
    <w:name w:val="Balloon Text"/>
    <w:basedOn w:val="Normal"/>
    <w:link w:val="BalloonTextChar"/>
    <w:uiPriority w:val="99"/>
    <w:semiHidden/>
    <w:unhideWhenUsed/>
    <w:rsid w:val="00A677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DB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37E77"/>
    <w:rPr>
      <w:b/>
      <w:bCs/>
    </w:rPr>
  </w:style>
  <w:style w:type="character" w:styleId="Hyperlink">
    <w:name w:val="Hyperlink"/>
    <w:basedOn w:val="DefaultParagraphFont"/>
    <w:unhideWhenUsed/>
    <w:rsid w:val="00A37E77"/>
    <w:rPr>
      <w:color w:val="0000FF"/>
      <w:u w:val="single"/>
    </w:rPr>
  </w:style>
  <w:style w:type="table" w:styleId="TableGrid">
    <w:name w:val="Table Grid"/>
    <w:basedOn w:val="TableNormal"/>
    <w:uiPriority w:val="39"/>
    <w:rsid w:val="004E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0530"/>
    <w:pPr>
      <w:ind w:left="720"/>
      <w:contextualSpacing/>
    </w:pPr>
  </w:style>
  <w:style w:type="paragraph" w:customStyle="1" w:styleId="TableContents">
    <w:name w:val="Table Contents"/>
    <w:basedOn w:val="Normal"/>
    <w:rsid w:val="00D86213"/>
    <w:pPr>
      <w:suppressLineNumbers/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553C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15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15F12"/>
  </w:style>
  <w:style w:type="character" w:customStyle="1" w:styleId="eop">
    <w:name w:val="eop"/>
    <w:basedOn w:val="DefaultParagraphFont"/>
    <w:rsid w:val="00E15F12"/>
  </w:style>
  <w:style w:type="paragraph" w:styleId="BodyText">
    <w:name w:val="Body Text"/>
    <w:basedOn w:val="Normal"/>
    <w:link w:val="BodyTextChar"/>
    <w:uiPriority w:val="1"/>
    <w:qFormat/>
    <w:rsid w:val="00AA0145"/>
    <w:pPr>
      <w:widowControl w:val="0"/>
      <w:autoSpaceDE w:val="0"/>
      <w:autoSpaceDN w:val="0"/>
      <w:spacing w:before="327" w:after="0" w:line="240" w:lineRule="auto"/>
      <w:ind w:left="118"/>
    </w:pPr>
    <w:rPr>
      <w:rFonts w:ascii="Montserrat Medium" w:eastAsia="Montserrat Medium" w:hAnsi="Montserrat Medium" w:cs="Montserrat Medium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A0145"/>
    <w:rPr>
      <w:rFonts w:ascii="Montserrat Medium" w:eastAsia="Montserrat Medium" w:hAnsi="Montserrat Medium" w:cs="Montserrat Medium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0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4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97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8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5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3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36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7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7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0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2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image" Target="media/image9.jpeg"/><Relationship Id="rId10" Type="http://schemas.openxmlformats.org/officeDocument/2006/relationships/diagramData" Target="diagrams/data1.xml"/><Relationship Id="rId19" Type="http://schemas.openxmlformats.org/officeDocument/2006/relationships/image" Target="media/image5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F545A-8181-47D5-AE95-B42D2809346A}" type="doc">
      <dgm:prSet loTypeId="urn:microsoft.com/office/officeart/2005/8/layout/radial6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941CB9A-49E1-4E4F-8C5C-5655DF815411}">
      <dgm:prSet phldrT="[Text]" custT="1"/>
      <dgm:spPr/>
      <dgm:t>
        <a:bodyPr/>
        <a:lstStyle/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2800" b="1"/>
        </a:p>
        <a:p>
          <a:r>
            <a:rPr lang="en-US" sz="2800" b="1"/>
            <a:t>Is it too</a:t>
          </a:r>
        </a:p>
        <a:p>
          <a:endParaRPr lang="en-US" sz="2800" b="1"/>
        </a:p>
        <a:p>
          <a:endParaRPr lang="en-US" sz="2000" b="1"/>
        </a:p>
        <a:p>
          <a:endParaRPr lang="en-US" sz="2000" b="1"/>
        </a:p>
        <a:p>
          <a:endParaRPr lang="en-US" sz="2000" b="1"/>
        </a:p>
        <a:p>
          <a:r>
            <a:rPr lang="en-US" sz="2000" b="1"/>
            <a:t>Can Year 5 save our planet?</a:t>
          </a:r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endParaRPr lang="en-US" sz="1100" b="1"/>
        </a:p>
        <a:p>
          <a:r>
            <a:rPr lang="en-US" sz="1100" b="1"/>
            <a:t>D</a:t>
          </a:r>
        </a:p>
      </dgm:t>
    </dgm:pt>
    <dgm:pt modelId="{6912FD0E-1146-4D5C-AAA0-81C16AB48B23}" type="parTrans" cxnId="{685F821F-07C2-4A2C-81FA-AEB75754DCFD}">
      <dgm:prSet/>
      <dgm:spPr/>
      <dgm:t>
        <a:bodyPr/>
        <a:lstStyle/>
        <a:p>
          <a:endParaRPr lang="en-US" sz="1100" b="1"/>
        </a:p>
      </dgm:t>
    </dgm:pt>
    <dgm:pt modelId="{374B4D5D-7062-443D-B002-5B58F0BC8A49}" type="sibTrans" cxnId="{685F821F-07C2-4A2C-81FA-AEB75754DCFD}">
      <dgm:prSet/>
      <dgm:spPr/>
      <dgm:t>
        <a:bodyPr/>
        <a:lstStyle/>
        <a:p>
          <a:endParaRPr lang="en-US" sz="1100" b="1"/>
        </a:p>
      </dgm:t>
    </dgm:pt>
    <dgm:pt modelId="{D59DD1C6-835F-42C9-BB62-C0F2F828442E}">
      <dgm:prSet phldrT="[Text]" custT="1"/>
      <dgm:spPr/>
      <dgm:t>
        <a:bodyPr/>
        <a:lstStyle/>
        <a:p>
          <a:r>
            <a:rPr lang="en-US" sz="1200" b="1"/>
            <a:t>English</a:t>
          </a:r>
        </a:p>
        <a:p>
          <a:r>
            <a:rPr lang="en-US" sz="1200" b="0"/>
            <a:t>Inspired by our text drivers 'Guardians of the Planet', 'The Majestic Plastic Bag' and  'One Plastic Bag' we will be writing information texts, letters, and scripts for a mockumentary. </a:t>
          </a:r>
        </a:p>
      </dgm:t>
    </dgm:pt>
    <dgm:pt modelId="{F3699E5E-50A7-4B31-8510-92B46469FEFC}" type="parTrans" cxnId="{5EB9E30E-E0A6-4654-8A4C-D9F6B543823B}">
      <dgm:prSet/>
      <dgm:spPr/>
      <dgm:t>
        <a:bodyPr/>
        <a:lstStyle/>
        <a:p>
          <a:endParaRPr lang="en-US" sz="1100" b="1"/>
        </a:p>
      </dgm:t>
    </dgm:pt>
    <dgm:pt modelId="{53612E36-A10C-40A7-8A24-C5EF1A73B27A}" type="sibTrans" cxnId="{5EB9E30E-E0A6-4654-8A4C-D9F6B543823B}">
      <dgm:prSet/>
      <dgm:spPr/>
      <dgm:t>
        <a:bodyPr/>
        <a:lstStyle/>
        <a:p>
          <a:endParaRPr lang="en-US" sz="1100" b="1"/>
        </a:p>
      </dgm:t>
    </dgm:pt>
    <dgm:pt modelId="{C50E28AE-CD12-45F6-964B-B484CF8B6584}">
      <dgm:prSet phldrT="[Text]" custT="1"/>
      <dgm:spPr/>
      <dgm:t>
        <a:bodyPr/>
        <a:lstStyle/>
        <a:p>
          <a:r>
            <a:rPr lang="en-US" sz="1100" b="1"/>
            <a:t>Computing</a:t>
          </a:r>
        </a:p>
        <a:p>
          <a:r>
            <a:rPr lang="en-US" sz="1100" b="0"/>
            <a:t>As computer technnicians, we will learn how to create short videos,</a:t>
          </a:r>
          <a:r>
            <a:rPr lang="en-GB" sz="1100" b="0" i="0"/>
            <a:t> developing the skills of capturing, editing, and manipulating video.</a:t>
          </a:r>
          <a:endParaRPr lang="en-US" sz="1100" b="0"/>
        </a:p>
      </dgm:t>
    </dgm:pt>
    <dgm:pt modelId="{EDD61463-604F-45FF-A152-AECF85A91AA4}" type="parTrans" cxnId="{43EDCD21-347B-45EB-BC11-D356240FADF6}">
      <dgm:prSet/>
      <dgm:spPr/>
      <dgm:t>
        <a:bodyPr/>
        <a:lstStyle/>
        <a:p>
          <a:endParaRPr lang="en-US" sz="1100" b="1"/>
        </a:p>
      </dgm:t>
    </dgm:pt>
    <dgm:pt modelId="{4CBA4487-5779-4632-9E37-A6919C4206F2}" type="sibTrans" cxnId="{43EDCD21-347B-45EB-BC11-D356240FADF6}">
      <dgm:prSet/>
      <dgm:spPr/>
      <dgm:t>
        <a:bodyPr/>
        <a:lstStyle/>
        <a:p>
          <a:endParaRPr lang="en-US" sz="1100" b="1"/>
        </a:p>
      </dgm:t>
    </dgm:pt>
    <dgm:pt modelId="{97FDD3C1-78E6-4493-92A3-9638F92FA6FF}">
      <dgm:prSet phldrT="[Text]" custT="1"/>
      <dgm:spPr/>
      <dgm:t>
        <a:bodyPr/>
        <a:lstStyle/>
        <a:p>
          <a:r>
            <a:rPr lang="en-US" sz="1100" b="1"/>
            <a:t>PSHE</a:t>
          </a:r>
        </a:p>
        <a:p>
          <a:r>
            <a:rPr lang="en-US" sz="1100" b="0"/>
            <a:t>We will be following the Kapow programme as we explore the theme of Health and Wellbeing</a:t>
          </a:r>
        </a:p>
      </dgm:t>
    </dgm:pt>
    <dgm:pt modelId="{D38F105B-2C5C-475D-86BD-1FE5A5337A74}" type="parTrans" cxnId="{3D14A511-48A5-4BC4-9033-CF6836EAAFD5}">
      <dgm:prSet/>
      <dgm:spPr/>
      <dgm:t>
        <a:bodyPr/>
        <a:lstStyle/>
        <a:p>
          <a:endParaRPr lang="en-US" sz="1100" b="1"/>
        </a:p>
      </dgm:t>
    </dgm:pt>
    <dgm:pt modelId="{5C7E1D6F-79BE-4305-9B65-6BA5E4691B42}" type="sibTrans" cxnId="{3D14A511-48A5-4BC4-9033-CF6836EAAFD5}">
      <dgm:prSet/>
      <dgm:spPr/>
      <dgm:t>
        <a:bodyPr/>
        <a:lstStyle/>
        <a:p>
          <a:endParaRPr lang="en-US" sz="1100" b="1"/>
        </a:p>
      </dgm:t>
    </dgm:pt>
    <dgm:pt modelId="{9E1BE3C0-AA56-467A-8596-AAE1052618DB}">
      <dgm:prSet phldrT="[Text]" custT="1"/>
      <dgm:spPr/>
      <dgm:t>
        <a:bodyPr/>
        <a:lstStyle/>
        <a:p>
          <a:r>
            <a:rPr lang="en-US" sz="1100" b="1"/>
            <a:t>PE</a:t>
          </a:r>
        </a:p>
        <a:p>
          <a:r>
            <a:rPr lang="en-US" sz="1100" b="0">
              <a:solidFill>
                <a:schemeClr val="bg1"/>
              </a:solidFill>
            </a:rPr>
            <a:t>This half term indoor PE will be Dance, outdoor PE will be OAA</a:t>
          </a:r>
          <a:endParaRPr lang="en-US" sz="1100" b="1"/>
        </a:p>
      </dgm:t>
    </dgm:pt>
    <dgm:pt modelId="{E95D491C-8CAE-4858-97B5-2F8BC9CBC06E}" type="parTrans" cxnId="{4123FF39-2149-4F2D-B112-091E360152E6}">
      <dgm:prSet/>
      <dgm:spPr/>
      <dgm:t>
        <a:bodyPr/>
        <a:lstStyle/>
        <a:p>
          <a:endParaRPr lang="en-US" sz="1100" b="1"/>
        </a:p>
      </dgm:t>
    </dgm:pt>
    <dgm:pt modelId="{32C3C1DB-BE58-479F-BE44-E56E32A85A96}" type="sibTrans" cxnId="{4123FF39-2149-4F2D-B112-091E360152E6}">
      <dgm:prSet/>
      <dgm:spPr/>
      <dgm:t>
        <a:bodyPr/>
        <a:lstStyle/>
        <a:p>
          <a:endParaRPr lang="en-US" sz="1100" b="1"/>
        </a:p>
      </dgm:t>
    </dgm:pt>
    <dgm:pt modelId="{D058F3DC-98D8-45B1-9A91-3594CC1E1A57}">
      <dgm:prSet phldrT="[Text]" custT="1"/>
      <dgm:spPr/>
      <dgm:t>
        <a:bodyPr/>
        <a:lstStyle/>
        <a:p>
          <a:r>
            <a:rPr lang="en-US" sz="1100" b="1"/>
            <a:t>RE </a:t>
          </a:r>
        </a:p>
        <a:p>
          <a:r>
            <a:rPr lang="en-GB" sz="1100" b="0"/>
            <a:t>As theologists we will be discussing the two birth narratives in the Christmas story.</a:t>
          </a:r>
        </a:p>
      </dgm:t>
    </dgm:pt>
    <dgm:pt modelId="{87C4E2B4-228B-4D59-8F7E-2A38BAFA053C}" type="parTrans" cxnId="{DEE21C78-E545-469E-BDDC-533B9BF77AAC}">
      <dgm:prSet/>
      <dgm:spPr/>
      <dgm:t>
        <a:bodyPr/>
        <a:lstStyle/>
        <a:p>
          <a:endParaRPr lang="en-US" sz="1100" b="1"/>
        </a:p>
      </dgm:t>
    </dgm:pt>
    <dgm:pt modelId="{8045CB6A-663D-4795-840A-C9251622F47D}" type="sibTrans" cxnId="{DEE21C78-E545-469E-BDDC-533B9BF77AAC}">
      <dgm:prSet/>
      <dgm:spPr/>
      <dgm:t>
        <a:bodyPr/>
        <a:lstStyle/>
        <a:p>
          <a:endParaRPr lang="en-US" sz="1100" b="1"/>
        </a:p>
      </dgm:t>
    </dgm:pt>
    <dgm:pt modelId="{921B302F-9518-4274-AAD8-A24D9D9CC117}">
      <dgm:prSet phldrT="[Text]" custT="1"/>
      <dgm:spPr/>
      <dgm:t>
        <a:bodyPr/>
        <a:lstStyle/>
        <a:p>
          <a:r>
            <a:rPr lang="en-US" sz="1100" b="1"/>
            <a:t>Music</a:t>
          </a:r>
        </a:p>
        <a:p>
          <a:r>
            <a:rPr lang="en-US" sz="1100" b="0"/>
            <a:t>As musicians, we will </a:t>
          </a:r>
          <a:r>
            <a:rPr lang="en-GB" sz="1100" b="0"/>
            <a:t>studying the rhythm  and pitch associated with rivers.</a:t>
          </a:r>
          <a:endParaRPr lang="en-US" sz="1100" b="0"/>
        </a:p>
      </dgm:t>
    </dgm:pt>
    <dgm:pt modelId="{8A528811-D77A-4764-BA92-A16D91EF4F0C}" type="parTrans" cxnId="{AC964F26-5A47-4225-987D-A4F3DC5432B7}">
      <dgm:prSet/>
      <dgm:spPr/>
      <dgm:t>
        <a:bodyPr/>
        <a:lstStyle/>
        <a:p>
          <a:endParaRPr lang="en-US" sz="1100" b="1"/>
        </a:p>
      </dgm:t>
    </dgm:pt>
    <dgm:pt modelId="{4E65DB92-E9D2-4900-B335-A22698B37808}" type="sibTrans" cxnId="{AC964F26-5A47-4225-987D-A4F3DC5432B7}">
      <dgm:prSet/>
      <dgm:spPr/>
      <dgm:t>
        <a:bodyPr/>
        <a:lstStyle/>
        <a:p>
          <a:endParaRPr lang="en-US" sz="1100" b="1"/>
        </a:p>
      </dgm:t>
    </dgm:pt>
    <dgm:pt modelId="{854C755E-29F3-48BC-A854-3B51C7771E52}">
      <dgm:prSet custT="1"/>
      <dgm:spPr/>
      <dgm:t>
        <a:bodyPr/>
        <a:lstStyle/>
        <a:p>
          <a:r>
            <a:rPr lang="en-US" sz="1100" b="1"/>
            <a:t>Maths</a:t>
          </a:r>
        </a:p>
        <a:p>
          <a:r>
            <a:rPr lang="en-US" sz="1100" b="0"/>
            <a:t>As mathematicians, we will be problem solving and reasoning in multiplication and division &amp; fractions, time and shape.</a:t>
          </a:r>
          <a:endParaRPr lang="en-US" sz="1100" b="1"/>
        </a:p>
      </dgm:t>
    </dgm:pt>
    <dgm:pt modelId="{F2A46405-3D27-4B00-961C-85A78EB6F6F9}" type="parTrans" cxnId="{B31E8BCA-EDAA-4BDD-B5CD-093E2CFBB9DC}">
      <dgm:prSet/>
      <dgm:spPr/>
      <dgm:t>
        <a:bodyPr/>
        <a:lstStyle/>
        <a:p>
          <a:endParaRPr lang="en-US" sz="1100" b="1"/>
        </a:p>
      </dgm:t>
    </dgm:pt>
    <dgm:pt modelId="{370D7FD8-101A-4014-97C9-D9580F3CE36E}" type="sibTrans" cxnId="{B31E8BCA-EDAA-4BDD-B5CD-093E2CFBB9DC}">
      <dgm:prSet/>
      <dgm:spPr/>
      <dgm:t>
        <a:bodyPr/>
        <a:lstStyle/>
        <a:p>
          <a:endParaRPr lang="en-US" sz="1100" b="1"/>
        </a:p>
      </dgm:t>
    </dgm:pt>
    <dgm:pt modelId="{AEED2987-A20D-4578-993E-0E43D0C4B3BA}">
      <dgm:prSet custT="1"/>
      <dgm:spPr/>
      <dgm:t>
        <a:bodyPr/>
        <a:lstStyle/>
        <a:p>
          <a:r>
            <a:rPr lang="en-US" sz="1100" b="1"/>
            <a:t>Design &amp; Technology</a:t>
          </a:r>
        </a:p>
        <a:p>
          <a:r>
            <a:rPr lang="en-US" sz="1100" b="0"/>
            <a:t>As a design technologist, we will be designing and making our own reusable bags.</a:t>
          </a:r>
        </a:p>
      </dgm:t>
    </dgm:pt>
    <dgm:pt modelId="{4BD6D270-7CF8-4468-AE39-E29905E44DA5}" type="parTrans" cxnId="{C2905655-4D4D-4C86-8EA2-25DA9CF1A9D7}">
      <dgm:prSet/>
      <dgm:spPr/>
      <dgm:t>
        <a:bodyPr/>
        <a:lstStyle/>
        <a:p>
          <a:endParaRPr lang="en-GB" sz="1100"/>
        </a:p>
      </dgm:t>
    </dgm:pt>
    <dgm:pt modelId="{D0BA4E6A-3670-4700-9682-A33056DDBF20}" type="sibTrans" cxnId="{C2905655-4D4D-4C86-8EA2-25DA9CF1A9D7}">
      <dgm:prSet/>
      <dgm:spPr/>
      <dgm:t>
        <a:bodyPr/>
        <a:lstStyle/>
        <a:p>
          <a:endParaRPr lang="en-GB" sz="1100"/>
        </a:p>
      </dgm:t>
    </dgm:pt>
    <dgm:pt modelId="{82EAB606-15E5-4473-A3F1-E5FD789F3391}">
      <dgm:prSet phldrT="[Text]" custScaleX="177312" custScaleY="176871" custRadScaleRad="124744" custRadScaleInc="-65564"/>
      <dgm:spPr/>
      <dgm:t>
        <a:bodyPr/>
        <a:lstStyle/>
        <a:p>
          <a:endParaRPr lang="en-US"/>
        </a:p>
      </dgm:t>
    </dgm:pt>
    <dgm:pt modelId="{D78A88EF-6BBD-410A-B78D-4A01540B3E8E}" type="parTrans" cxnId="{49A5115B-0770-47B4-884A-F5D8CD864B55}">
      <dgm:prSet/>
      <dgm:spPr/>
      <dgm:t>
        <a:bodyPr/>
        <a:lstStyle/>
        <a:p>
          <a:endParaRPr lang="en-GB"/>
        </a:p>
      </dgm:t>
    </dgm:pt>
    <dgm:pt modelId="{38D0975B-1983-4CC2-9E5C-B3779D59D831}" type="sibTrans" cxnId="{49A5115B-0770-47B4-884A-F5D8CD864B55}">
      <dgm:prSet/>
      <dgm:spPr/>
      <dgm:t>
        <a:bodyPr/>
        <a:lstStyle/>
        <a:p>
          <a:endParaRPr lang="en-GB"/>
        </a:p>
      </dgm:t>
    </dgm:pt>
    <dgm:pt modelId="{FBA0CA4F-D308-4C3C-BBEB-3D4B99A90EE2}">
      <dgm:prSet custT="1"/>
      <dgm:spPr/>
      <dgm:t>
        <a:bodyPr/>
        <a:lstStyle/>
        <a:p>
          <a:r>
            <a:rPr lang="en-US" sz="1100" b="1"/>
            <a:t>Geography</a:t>
          </a:r>
        </a:p>
        <a:p>
          <a:r>
            <a:rPr lang="en-US" sz="1100" b="0"/>
            <a:t>As geographers, we will be </a:t>
          </a:r>
          <a:r>
            <a:rPr lang="en-GB" sz="1100"/>
            <a:t>describing and understanding key aspects of physical geography, including water from source to mouth.</a:t>
          </a:r>
          <a:endParaRPr lang="en-US" sz="1100" b="0"/>
        </a:p>
      </dgm:t>
    </dgm:pt>
    <dgm:pt modelId="{4B81D468-D97A-4B53-9F32-F82A746143AE}" type="sibTrans" cxnId="{5311E3EB-8795-4D4C-9918-CC6EDCA58259}">
      <dgm:prSet/>
      <dgm:spPr/>
      <dgm:t>
        <a:bodyPr/>
        <a:lstStyle/>
        <a:p>
          <a:endParaRPr lang="en-GB"/>
        </a:p>
      </dgm:t>
    </dgm:pt>
    <dgm:pt modelId="{C0D0A351-C8CA-4015-8D4C-E9DEC79CA6D1}" type="parTrans" cxnId="{5311E3EB-8795-4D4C-9918-CC6EDCA58259}">
      <dgm:prSet/>
      <dgm:spPr/>
      <dgm:t>
        <a:bodyPr/>
        <a:lstStyle/>
        <a:p>
          <a:endParaRPr lang="en-GB"/>
        </a:p>
      </dgm:t>
    </dgm:pt>
    <dgm:pt modelId="{F8B0AAA7-1817-4510-8287-EED5E224904F}" type="pres">
      <dgm:prSet presAssocID="{ABCF545A-8181-47D5-AE95-B42D2809346A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C85C73F-615E-4E84-BE7A-8FC04B18BB97}" type="pres">
      <dgm:prSet presAssocID="{A941CB9A-49E1-4E4F-8C5C-5655DF815411}" presName="centerShape" presStyleLbl="node0" presStyleIdx="0" presStyleCnt="1" custScaleX="189895" custScaleY="89353" custLinFactNeighborX="7122" custLinFactNeighborY="-16623"/>
      <dgm:spPr/>
    </dgm:pt>
    <dgm:pt modelId="{FB636516-5847-487F-8EBD-10D29E89D80B}" type="pres">
      <dgm:prSet presAssocID="{D59DD1C6-835F-42C9-BB62-C0F2F828442E}" presName="node" presStyleLbl="node1" presStyleIdx="0" presStyleCnt="9" custScaleX="258839" custScaleY="160388" custRadScaleRad="93151" custRadScaleInc="72672">
        <dgm:presLayoutVars>
          <dgm:bulletEnabled val="1"/>
        </dgm:presLayoutVars>
      </dgm:prSet>
      <dgm:spPr>
        <a:prstGeom prst="ellipse">
          <a:avLst/>
        </a:prstGeom>
      </dgm:spPr>
    </dgm:pt>
    <dgm:pt modelId="{563594C6-AE46-4E99-82FF-D9CE34950C65}" type="pres">
      <dgm:prSet presAssocID="{D59DD1C6-835F-42C9-BB62-C0F2F828442E}" presName="dummy" presStyleCnt="0"/>
      <dgm:spPr/>
    </dgm:pt>
    <dgm:pt modelId="{3D264A7A-1EAC-41B2-9886-23E6BBCE8F02}" type="pres">
      <dgm:prSet presAssocID="{53612E36-A10C-40A7-8A24-C5EF1A73B27A}" presName="sibTrans" presStyleLbl="sibTrans2D1" presStyleIdx="0" presStyleCnt="9"/>
      <dgm:spPr/>
    </dgm:pt>
    <dgm:pt modelId="{4582D00A-7E73-4836-A7DA-165EC5B437D5}" type="pres">
      <dgm:prSet presAssocID="{C50E28AE-CD12-45F6-964B-B484CF8B6584}" presName="node" presStyleLbl="node1" presStyleIdx="1" presStyleCnt="9" custAng="19944122" custScaleX="201860" custScaleY="140288" custRadScaleRad="130684" custRadScaleInc="118393">
        <dgm:presLayoutVars>
          <dgm:bulletEnabled val="1"/>
        </dgm:presLayoutVars>
      </dgm:prSet>
      <dgm:spPr/>
    </dgm:pt>
    <dgm:pt modelId="{C0A51164-89F7-4B12-94B9-C788600EAAC1}" type="pres">
      <dgm:prSet presAssocID="{C50E28AE-CD12-45F6-964B-B484CF8B6584}" presName="dummy" presStyleCnt="0"/>
      <dgm:spPr/>
    </dgm:pt>
    <dgm:pt modelId="{4A5D85FA-41FA-4500-949F-6B306573E283}" type="pres">
      <dgm:prSet presAssocID="{4CBA4487-5779-4632-9E37-A6919C4206F2}" presName="sibTrans" presStyleLbl="sibTrans2D1" presStyleIdx="1" presStyleCnt="9"/>
      <dgm:spPr/>
    </dgm:pt>
    <dgm:pt modelId="{44316C25-2B8D-4944-BAAF-D56F56B83941}" type="pres">
      <dgm:prSet presAssocID="{97FDD3C1-78E6-4493-92A3-9638F92FA6FF}" presName="node" presStyleLbl="node1" presStyleIdx="2" presStyleCnt="9" custAng="1124577" custScaleX="216023" custScaleY="140706" custRadScaleRad="149859" custRadScaleInc="69555">
        <dgm:presLayoutVars>
          <dgm:bulletEnabled val="1"/>
        </dgm:presLayoutVars>
      </dgm:prSet>
      <dgm:spPr/>
    </dgm:pt>
    <dgm:pt modelId="{5785A8E7-FB87-4CD1-81B1-95EDE18F9CB2}" type="pres">
      <dgm:prSet presAssocID="{97FDD3C1-78E6-4493-92A3-9638F92FA6FF}" presName="dummy" presStyleCnt="0"/>
      <dgm:spPr/>
    </dgm:pt>
    <dgm:pt modelId="{98D890C6-B934-4234-80BF-63B144CB82D5}" type="pres">
      <dgm:prSet presAssocID="{5C7E1D6F-79BE-4305-9B65-6BA5E4691B42}" presName="sibTrans" presStyleLbl="sibTrans2D1" presStyleIdx="2" presStyleCnt="9"/>
      <dgm:spPr/>
    </dgm:pt>
    <dgm:pt modelId="{FDD55D45-D09B-46A2-AC13-E4CC94651015}" type="pres">
      <dgm:prSet presAssocID="{9E1BE3C0-AA56-467A-8596-AAE1052618DB}" presName="node" presStyleLbl="node1" presStyleIdx="3" presStyleCnt="9" custAng="1755166" custScaleX="152080" custScaleY="155047" custRadScaleRad="120486" custRadScaleInc="-32778">
        <dgm:presLayoutVars>
          <dgm:bulletEnabled val="1"/>
        </dgm:presLayoutVars>
      </dgm:prSet>
      <dgm:spPr/>
    </dgm:pt>
    <dgm:pt modelId="{F6882DA7-1693-4077-870D-89343BA52D95}" type="pres">
      <dgm:prSet presAssocID="{9E1BE3C0-AA56-467A-8596-AAE1052618DB}" presName="dummy" presStyleCnt="0"/>
      <dgm:spPr/>
    </dgm:pt>
    <dgm:pt modelId="{990D5CAF-FA73-44BB-B204-1B4F73118BFA}" type="pres">
      <dgm:prSet presAssocID="{32C3C1DB-BE58-479F-BE44-E56E32A85A96}" presName="sibTrans" presStyleLbl="sibTrans2D1" presStyleIdx="3" presStyleCnt="9"/>
      <dgm:spPr/>
    </dgm:pt>
    <dgm:pt modelId="{5235BE85-8DCB-4B1E-BA31-CE6B219624B5}" type="pres">
      <dgm:prSet presAssocID="{D058F3DC-98D8-45B1-9A91-3594CC1E1A57}" presName="node" presStyleLbl="node1" presStyleIdx="4" presStyleCnt="9" custScaleX="196422" custScaleY="138935" custRadScaleRad="127937" custRadScaleInc="-63518">
        <dgm:presLayoutVars>
          <dgm:bulletEnabled val="1"/>
        </dgm:presLayoutVars>
      </dgm:prSet>
      <dgm:spPr/>
    </dgm:pt>
    <dgm:pt modelId="{7BF8F7F9-C303-4041-B1F8-063407A5A9B5}" type="pres">
      <dgm:prSet presAssocID="{D058F3DC-98D8-45B1-9A91-3594CC1E1A57}" presName="dummy" presStyleCnt="0"/>
      <dgm:spPr/>
    </dgm:pt>
    <dgm:pt modelId="{D3E33372-9828-4C46-A7AB-25615AA1A52B}" type="pres">
      <dgm:prSet presAssocID="{8045CB6A-663D-4795-840A-C9251622F47D}" presName="sibTrans" presStyleLbl="sibTrans2D1" presStyleIdx="4" presStyleCnt="9"/>
      <dgm:spPr/>
    </dgm:pt>
    <dgm:pt modelId="{35E93D35-B9B0-4611-9CD2-D062FC4594F0}" type="pres">
      <dgm:prSet presAssocID="{921B302F-9518-4274-AAD8-A24D9D9CC117}" presName="node" presStyleLbl="node1" presStyleIdx="5" presStyleCnt="9" custAng="0" custScaleX="176388" custScaleY="147659" custRadScaleRad="98870" custRadScaleInc="-51190">
        <dgm:presLayoutVars>
          <dgm:bulletEnabled val="1"/>
        </dgm:presLayoutVars>
      </dgm:prSet>
      <dgm:spPr/>
    </dgm:pt>
    <dgm:pt modelId="{F82E3448-CC90-43E5-94C5-03A379AE9F3F}" type="pres">
      <dgm:prSet presAssocID="{921B302F-9518-4274-AAD8-A24D9D9CC117}" presName="dummy" presStyleCnt="0"/>
      <dgm:spPr/>
    </dgm:pt>
    <dgm:pt modelId="{9ED956CC-8CDD-4021-A0CA-051F12B9FF27}" type="pres">
      <dgm:prSet presAssocID="{4E65DB92-E9D2-4900-B335-A22698B37808}" presName="sibTrans" presStyleLbl="sibTrans2D1" presStyleIdx="5" presStyleCnt="9"/>
      <dgm:spPr/>
    </dgm:pt>
    <dgm:pt modelId="{E426AAED-A03B-448A-A504-C9861D664681}" type="pres">
      <dgm:prSet presAssocID="{AEED2987-A20D-4578-993E-0E43D0C4B3BA}" presName="node" presStyleLbl="node1" presStyleIdx="6" presStyleCnt="9" custAng="20280128" custScaleX="171545" custScaleY="153631" custRadScaleRad="109700" custRadScaleInc="-19861">
        <dgm:presLayoutVars>
          <dgm:bulletEnabled val="1"/>
        </dgm:presLayoutVars>
      </dgm:prSet>
      <dgm:spPr/>
    </dgm:pt>
    <dgm:pt modelId="{FF5F7142-614E-4C4D-B902-AB51B1D1C850}" type="pres">
      <dgm:prSet presAssocID="{AEED2987-A20D-4578-993E-0E43D0C4B3BA}" presName="dummy" presStyleCnt="0"/>
      <dgm:spPr/>
    </dgm:pt>
    <dgm:pt modelId="{DE7A82DD-27E1-4318-8CB7-4281BF25F04F}" type="pres">
      <dgm:prSet presAssocID="{D0BA4E6A-3670-4700-9682-A33056DDBF20}" presName="sibTrans" presStyleLbl="sibTrans2D1" presStyleIdx="6" presStyleCnt="9"/>
      <dgm:spPr/>
    </dgm:pt>
    <dgm:pt modelId="{A5FF0277-85FC-41AF-9C1C-9B76AD23CB82}" type="pres">
      <dgm:prSet presAssocID="{FBA0CA4F-D308-4C3C-BBEB-3D4B99A90EE2}" presName="node" presStyleLbl="node1" presStyleIdx="7" presStyleCnt="9" custAng="20385402" custScaleX="162255" custScaleY="158945" custRadScaleRad="129360" custRadScaleInc="-41648">
        <dgm:presLayoutVars>
          <dgm:bulletEnabled val="1"/>
        </dgm:presLayoutVars>
      </dgm:prSet>
      <dgm:spPr/>
    </dgm:pt>
    <dgm:pt modelId="{59FFE5E0-268B-413F-9E49-275E17DCD1B6}" type="pres">
      <dgm:prSet presAssocID="{FBA0CA4F-D308-4C3C-BBEB-3D4B99A90EE2}" presName="dummy" presStyleCnt="0"/>
      <dgm:spPr/>
    </dgm:pt>
    <dgm:pt modelId="{0F7772A2-94BA-4A29-AB19-AD50D7CE5244}" type="pres">
      <dgm:prSet presAssocID="{4B81D468-D97A-4B53-9F32-F82A746143AE}" presName="sibTrans" presStyleLbl="sibTrans2D1" presStyleIdx="7" presStyleCnt="9"/>
      <dgm:spPr/>
    </dgm:pt>
    <dgm:pt modelId="{D7D5C023-E62A-421D-ABA8-CD97014CC3CD}" type="pres">
      <dgm:prSet presAssocID="{854C755E-29F3-48BC-A854-3B51C7771E52}" presName="node" presStyleLbl="node1" presStyleIdx="8" presStyleCnt="9" custAng="2440110" custScaleX="200538" custScaleY="178131" custRadScaleRad="103142" custRadScaleInc="-75751">
        <dgm:presLayoutVars>
          <dgm:bulletEnabled val="1"/>
        </dgm:presLayoutVars>
      </dgm:prSet>
      <dgm:spPr/>
    </dgm:pt>
    <dgm:pt modelId="{2AF6E008-2356-4981-A279-03847BD20262}" type="pres">
      <dgm:prSet presAssocID="{854C755E-29F3-48BC-A854-3B51C7771E52}" presName="dummy" presStyleCnt="0"/>
      <dgm:spPr/>
    </dgm:pt>
    <dgm:pt modelId="{824C39AD-3881-4BDB-B61B-03568AC54D98}" type="pres">
      <dgm:prSet presAssocID="{370D7FD8-101A-4014-97C9-D9580F3CE36E}" presName="sibTrans" presStyleLbl="sibTrans2D1" presStyleIdx="8" presStyleCnt="9"/>
      <dgm:spPr/>
    </dgm:pt>
  </dgm:ptLst>
  <dgm:cxnLst>
    <dgm:cxn modelId="{33F2290C-E68C-4FF6-B962-00F9FDB6B538}" type="presOf" srcId="{4E65DB92-E9D2-4900-B335-A22698B37808}" destId="{9ED956CC-8CDD-4021-A0CA-051F12B9FF27}" srcOrd="0" destOrd="0" presId="urn:microsoft.com/office/officeart/2005/8/layout/radial6"/>
    <dgm:cxn modelId="{5EB9E30E-E0A6-4654-8A4C-D9F6B543823B}" srcId="{A941CB9A-49E1-4E4F-8C5C-5655DF815411}" destId="{D59DD1C6-835F-42C9-BB62-C0F2F828442E}" srcOrd="0" destOrd="0" parTransId="{F3699E5E-50A7-4B31-8510-92B46469FEFC}" sibTransId="{53612E36-A10C-40A7-8A24-C5EF1A73B27A}"/>
    <dgm:cxn modelId="{3D14A511-48A5-4BC4-9033-CF6836EAAFD5}" srcId="{A941CB9A-49E1-4E4F-8C5C-5655DF815411}" destId="{97FDD3C1-78E6-4493-92A3-9638F92FA6FF}" srcOrd="2" destOrd="0" parTransId="{D38F105B-2C5C-475D-86BD-1FE5A5337A74}" sibTransId="{5C7E1D6F-79BE-4305-9B65-6BA5E4691B42}"/>
    <dgm:cxn modelId="{7E74641B-6983-478E-9989-E2242786F129}" type="presOf" srcId="{D59DD1C6-835F-42C9-BB62-C0F2F828442E}" destId="{FB636516-5847-487F-8EBD-10D29E89D80B}" srcOrd="0" destOrd="0" presId="urn:microsoft.com/office/officeart/2005/8/layout/radial6"/>
    <dgm:cxn modelId="{685F821F-07C2-4A2C-81FA-AEB75754DCFD}" srcId="{ABCF545A-8181-47D5-AE95-B42D2809346A}" destId="{A941CB9A-49E1-4E4F-8C5C-5655DF815411}" srcOrd="0" destOrd="0" parTransId="{6912FD0E-1146-4D5C-AAA0-81C16AB48B23}" sibTransId="{374B4D5D-7062-443D-B002-5B58F0BC8A49}"/>
    <dgm:cxn modelId="{FD2E8421-5916-49AE-BCCE-16775C6A5D4C}" type="presOf" srcId="{4B81D468-D97A-4B53-9F32-F82A746143AE}" destId="{0F7772A2-94BA-4A29-AB19-AD50D7CE5244}" srcOrd="0" destOrd="0" presId="urn:microsoft.com/office/officeart/2005/8/layout/radial6"/>
    <dgm:cxn modelId="{43EDCD21-347B-45EB-BC11-D356240FADF6}" srcId="{A941CB9A-49E1-4E4F-8C5C-5655DF815411}" destId="{C50E28AE-CD12-45F6-964B-B484CF8B6584}" srcOrd="1" destOrd="0" parTransId="{EDD61463-604F-45FF-A152-AECF85A91AA4}" sibTransId="{4CBA4487-5779-4632-9E37-A6919C4206F2}"/>
    <dgm:cxn modelId="{AC964F26-5A47-4225-987D-A4F3DC5432B7}" srcId="{A941CB9A-49E1-4E4F-8C5C-5655DF815411}" destId="{921B302F-9518-4274-AAD8-A24D9D9CC117}" srcOrd="5" destOrd="0" parTransId="{8A528811-D77A-4764-BA92-A16D91EF4F0C}" sibTransId="{4E65DB92-E9D2-4900-B335-A22698B37808}"/>
    <dgm:cxn modelId="{4123FF39-2149-4F2D-B112-091E360152E6}" srcId="{A941CB9A-49E1-4E4F-8C5C-5655DF815411}" destId="{9E1BE3C0-AA56-467A-8596-AAE1052618DB}" srcOrd="3" destOrd="0" parTransId="{E95D491C-8CAE-4858-97B5-2F8BC9CBC06E}" sibTransId="{32C3C1DB-BE58-479F-BE44-E56E32A85A96}"/>
    <dgm:cxn modelId="{A413B73F-BEE4-4807-847C-B98AEF55AF1C}" type="presOf" srcId="{D0BA4E6A-3670-4700-9682-A33056DDBF20}" destId="{DE7A82DD-27E1-4318-8CB7-4281BF25F04F}" srcOrd="0" destOrd="0" presId="urn:microsoft.com/office/officeart/2005/8/layout/radial6"/>
    <dgm:cxn modelId="{49A5115B-0770-47B4-884A-F5D8CD864B55}" srcId="{ABCF545A-8181-47D5-AE95-B42D2809346A}" destId="{82EAB606-15E5-4473-A3F1-E5FD789F3391}" srcOrd="1" destOrd="0" parTransId="{D78A88EF-6BBD-410A-B78D-4A01540B3E8E}" sibTransId="{38D0975B-1983-4CC2-9E5C-B3779D59D831}"/>
    <dgm:cxn modelId="{AD95B842-5494-476D-B82A-6CD41F2E3A07}" type="presOf" srcId="{921B302F-9518-4274-AAD8-A24D9D9CC117}" destId="{35E93D35-B9B0-4611-9CD2-D062FC4594F0}" srcOrd="0" destOrd="0" presId="urn:microsoft.com/office/officeart/2005/8/layout/radial6"/>
    <dgm:cxn modelId="{70F80F4A-C5A2-4AE9-BAD9-0202678E1D99}" type="presOf" srcId="{8045CB6A-663D-4795-840A-C9251622F47D}" destId="{D3E33372-9828-4C46-A7AB-25615AA1A52B}" srcOrd="0" destOrd="0" presId="urn:microsoft.com/office/officeart/2005/8/layout/radial6"/>
    <dgm:cxn modelId="{02CB314A-3783-4583-9AEB-1132DD1FB418}" type="presOf" srcId="{ABCF545A-8181-47D5-AE95-B42D2809346A}" destId="{F8B0AAA7-1817-4510-8287-EED5E224904F}" srcOrd="0" destOrd="0" presId="urn:microsoft.com/office/officeart/2005/8/layout/radial6"/>
    <dgm:cxn modelId="{1587B26A-7164-447E-8020-42611F8543FE}" type="presOf" srcId="{53612E36-A10C-40A7-8A24-C5EF1A73B27A}" destId="{3D264A7A-1EAC-41B2-9886-23E6BBCE8F02}" srcOrd="0" destOrd="0" presId="urn:microsoft.com/office/officeart/2005/8/layout/radial6"/>
    <dgm:cxn modelId="{C2905655-4D4D-4C86-8EA2-25DA9CF1A9D7}" srcId="{A941CB9A-49E1-4E4F-8C5C-5655DF815411}" destId="{AEED2987-A20D-4578-993E-0E43D0C4B3BA}" srcOrd="6" destOrd="0" parTransId="{4BD6D270-7CF8-4468-AE39-E29905E44DA5}" sibTransId="{D0BA4E6A-3670-4700-9682-A33056DDBF20}"/>
    <dgm:cxn modelId="{DEE21C78-E545-469E-BDDC-533B9BF77AAC}" srcId="{A941CB9A-49E1-4E4F-8C5C-5655DF815411}" destId="{D058F3DC-98D8-45B1-9A91-3594CC1E1A57}" srcOrd="4" destOrd="0" parTransId="{87C4E2B4-228B-4D59-8F7E-2A38BAFA053C}" sibTransId="{8045CB6A-663D-4795-840A-C9251622F47D}"/>
    <dgm:cxn modelId="{CD0FAC59-9491-45A6-A9CD-DB11760907BF}" type="presOf" srcId="{97FDD3C1-78E6-4493-92A3-9638F92FA6FF}" destId="{44316C25-2B8D-4944-BAAF-D56F56B83941}" srcOrd="0" destOrd="0" presId="urn:microsoft.com/office/officeart/2005/8/layout/radial6"/>
    <dgm:cxn modelId="{053A7C7A-80A2-44F0-83BD-1211B0DFD59A}" type="presOf" srcId="{5C7E1D6F-79BE-4305-9B65-6BA5E4691B42}" destId="{98D890C6-B934-4234-80BF-63B144CB82D5}" srcOrd="0" destOrd="0" presId="urn:microsoft.com/office/officeart/2005/8/layout/radial6"/>
    <dgm:cxn modelId="{91E0FF7B-ADA4-46C6-A94E-F5766EEA7F5F}" type="presOf" srcId="{32C3C1DB-BE58-479F-BE44-E56E32A85A96}" destId="{990D5CAF-FA73-44BB-B204-1B4F73118BFA}" srcOrd="0" destOrd="0" presId="urn:microsoft.com/office/officeart/2005/8/layout/radial6"/>
    <dgm:cxn modelId="{FE02D381-AC46-489E-8415-C1FAA65868DF}" type="presOf" srcId="{A941CB9A-49E1-4E4F-8C5C-5655DF815411}" destId="{3C85C73F-615E-4E84-BE7A-8FC04B18BB97}" srcOrd="0" destOrd="0" presId="urn:microsoft.com/office/officeart/2005/8/layout/radial6"/>
    <dgm:cxn modelId="{60EBD898-25B6-4D25-AEFF-6018D8096471}" type="presOf" srcId="{FBA0CA4F-D308-4C3C-BBEB-3D4B99A90EE2}" destId="{A5FF0277-85FC-41AF-9C1C-9B76AD23CB82}" srcOrd="0" destOrd="0" presId="urn:microsoft.com/office/officeart/2005/8/layout/radial6"/>
    <dgm:cxn modelId="{20130BA3-9359-496E-8814-80F9CE8AE39D}" type="presOf" srcId="{370D7FD8-101A-4014-97C9-D9580F3CE36E}" destId="{824C39AD-3881-4BDB-B61B-03568AC54D98}" srcOrd="0" destOrd="0" presId="urn:microsoft.com/office/officeart/2005/8/layout/radial6"/>
    <dgm:cxn modelId="{FE4ECAA8-A027-418E-8997-1273EB164611}" type="presOf" srcId="{AEED2987-A20D-4578-993E-0E43D0C4B3BA}" destId="{E426AAED-A03B-448A-A504-C9861D664681}" srcOrd="0" destOrd="0" presId="urn:microsoft.com/office/officeart/2005/8/layout/radial6"/>
    <dgm:cxn modelId="{0F1BA4AB-A11E-4254-8A10-22ECD80F4348}" type="presOf" srcId="{D058F3DC-98D8-45B1-9A91-3594CC1E1A57}" destId="{5235BE85-8DCB-4B1E-BA31-CE6B219624B5}" srcOrd="0" destOrd="0" presId="urn:microsoft.com/office/officeart/2005/8/layout/radial6"/>
    <dgm:cxn modelId="{960575BA-7DC4-4E1B-906F-C251AC36C721}" type="presOf" srcId="{C50E28AE-CD12-45F6-964B-B484CF8B6584}" destId="{4582D00A-7E73-4836-A7DA-165EC5B437D5}" srcOrd="0" destOrd="0" presId="urn:microsoft.com/office/officeart/2005/8/layout/radial6"/>
    <dgm:cxn modelId="{B31E8BCA-EDAA-4BDD-B5CD-093E2CFBB9DC}" srcId="{A941CB9A-49E1-4E4F-8C5C-5655DF815411}" destId="{854C755E-29F3-48BC-A854-3B51C7771E52}" srcOrd="8" destOrd="0" parTransId="{F2A46405-3D27-4B00-961C-85A78EB6F6F9}" sibTransId="{370D7FD8-101A-4014-97C9-D9580F3CE36E}"/>
    <dgm:cxn modelId="{DA994BD1-B8D6-4063-8386-9FCBDE726B67}" type="presOf" srcId="{854C755E-29F3-48BC-A854-3B51C7771E52}" destId="{D7D5C023-E62A-421D-ABA8-CD97014CC3CD}" srcOrd="0" destOrd="0" presId="urn:microsoft.com/office/officeart/2005/8/layout/radial6"/>
    <dgm:cxn modelId="{C80C1DE9-1A27-4D76-88FC-3A16D3DF5A69}" type="presOf" srcId="{9E1BE3C0-AA56-467A-8596-AAE1052618DB}" destId="{FDD55D45-D09B-46A2-AC13-E4CC94651015}" srcOrd="0" destOrd="0" presId="urn:microsoft.com/office/officeart/2005/8/layout/radial6"/>
    <dgm:cxn modelId="{5311E3EB-8795-4D4C-9918-CC6EDCA58259}" srcId="{A941CB9A-49E1-4E4F-8C5C-5655DF815411}" destId="{FBA0CA4F-D308-4C3C-BBEB-3D4B99A90EE2}" srcOrd="7" destOrd="0" parTransId="{C0D0A351-C8CA-4015-8D4C-E9DEC79CA6D1}" sibTransId="{4B81D468-D97A-4B53-9F32-F82A746143AE}"/>
    <dgm:cxn modelId="{C53816FF-EB0D-4F3F-A064-3D3E2778EFD1}" type="presOf" srcId="{4CBA4487-5779-4632-9E37-A6919C4206F2}" destId="{4A5D85FA-41FA-4500-949F-6B306573E283}" srcOrd="0" destOrd="0" presId="urn:microsoft.com/office/officeart/2005/8/layout/radial6"/>
    <dgm:cxn modelId="{0329FC31-B77B-4489-86DE-1408516E6A30}" type="presParOf" srcId="{F8B0AAA7-1817-4510-8287-EED5E224904F}" destId="{3C85C73F-615E-4E84-BE7A-8FC04B18BB97}" srcOrd="0" destOrd="0" presId="urn:microsoft.com/office/officeart/2005/8/layout/radial6"/>
    <dgm:cxn modelId="{7E0097B3-2C6C-4A71-8C95-D4D243033F61}" type="presParOf" srcId="{F8B0AAA7-1817-4510-8287-EED5E224904F}" destId="{FB636516-5847-487F-8EBD-10D29E89D80B}" srcOrd="1" destOrd="0" presId="urn:microsoft.com/office/officeart/2005/8/layout/radial6"/>
    <dgm:cxn modelId="{019A7AE5-9FEA-4A9B-82D7-217389E7DF14}" type="presParOf" srcId="{F8B0AAA7-1817-4510-8287-EED5E224904F}" destId="{563594C6-AE46-4E99-82FF-D9CE34950C65}" srcOrd="2" destOrd="0" presId="urn:microsoft.com/office/officeart/2005/8/layout/radial6"/>
    <dgm:cxn modelId="{2D2FA270-F4FC-4A8C-B78F-B387FDE42A50}" type="presParOf" srcId="{F8B0AAA7-1817-4510-8287-EED5E224904F}" destId="{3D264A7A-1EAC-41B2-9886-23E6BBCE8F02}" srcOrd="3" destOrd="0" presId="urn:microsoft.com/office/officeart/2005/8/layout/radial6"/>
    <dgm:cxn modelId="{3EFC5F5D-B4C8-4A6F-A7D1-1192450A0088}" type="presParOf" srcId="{F8B0AAA7-1817-4510-8287-EED5E224904F}" destId="{4582D00A-7E73-4836-A7DA-165EC5B437D5}" srcOrd="4" destOrd="0" presId="urn:microsoft.com/office/officeart/2005/8/layout/radial6"/>
    <dgm:cxn modelId="{10891F95-55AE-45C3-A4F9-738E9DB9F3DF}" type="presParOf" srcId="{F8B0AAA7-1817-4510-8287-EED5E224904F}" destId="{C0A51164-89F7-4B12-94B9-C788600EAAC1}" srcOrd="5" destOrd="0" presId="urn:microsoft.com/office/officeart/2005/8/layout/radial6"/>
    <dgm:cxn modelId="{39062EA4-0878-4ED6-8B15-154D7BC3D092}" type="presParOf" srcId="{F8B0AAA7-1817-4510-8287-EED5E224904F}" destId="{4A5D85FA-41FA-4500-949F-6B306573E283}" srcOrd="6" destOrd="0" presId="urn:microsoft.com/office/officeart/2005/8/layout/radial6"/>
    <dgm:cxn modelId="{A56DA9C6-A86F-494D-866E-5726B9127667}" type="presParOf" srcId="{F8B0AAA7-1817-4510-8287-EED5E224904F}" destId="{44316C25-2B8D-4944-BAAF-D56F56B83941}" srcOrd="7" destOrd="0" presId="urn:microsoft.com/office/officeart/2005/8/layout/radial6"/>
    <dgm:cxn modelId="{0F62B5FC-A250-42F9-86CC-EB0B6FE8B316}" type="presParOf" srcId="{F8B0AAA7-1817-4510-8287-EED5E224904F}" destId="{5785A8E7-FB87-4CD1-81B1-95EDE18F9CB2}" srcOrd="8" destOrd="0" presId="urn:microsoft.com/office/officeart/2005/8/layout/radial6"/>
    <dgm:cxn modelId="{48C62EF0-F793-4C98-A154-091CD34CF588}" type="presParOf" srcId="{F8B0AAA7-1817-4510-8287-EED5E224904F}" destId="{98D890C6-B934-4234-80BF-63B144CB82D5}" srcOrd="9" destOrd="0" presId="urn:microsoft.com/office/officeart/2005/8/layout/radial6"/>
    <dgm:cxn modelId="{E50CD9F4-4AF9-4C9E-A5BF-53FE5CDAE868}" type="presParOf" srcId="{F8B0AAA7-1817-4510-8287-EED5E224904F}" destId="{FDD55D45-D09B-46A2-AC13-E4CC94651015}" srcOrd="10" destOrd="0" presId="urn:microsoft.com/office/officeart/2005/8/layout/radial6"/>
    <dgm:cxn modelId="{C686365F-0D6B-472E-9C43-EA5A130839C3}" type="presParOf" srcId="{F8B0AAA7-1817-4510-8287-EED5E224904F}" destId="{F6882DA7-1693-4077-870D-89343BA52D95}" srcOrd="11" destOrd="0" presId="urn:microsoft.com/office/officeart/2005/8/layout/radial6"/>
    <dgm:cxn modelId="{935EC6C9-841A-4A60-BCF8-9527A2E46057}" type="presParOf" srcId="{F8B0AAA7-1817-4510-8287-EED5E224904F}" destId="{990D5CAF-FA73-44BB-B204-1B4F73118BFA}" srcOrd="12" destOrd="0" presId="urn:microsoft.com/office/officeart/2005/8/layout/radial6"/>
    <dgm:cxn modelId="{BDD5D3D7-9324-4919-BB06-780ACB6FBF35}" type="presParOf" srcId="{F8B0AAA7-1817-4510-8287-EED5E224904F}" destId="{5235BE85-8DCB-4B1E-BA31-CE6B219624B5}" srcOrd="13" destOrd="0" presId="urn:microsoft.com/office/officeart/2005/8/layout/radial6"/>
    <dgm:cxn modelId="{0EEFE2CF-66A8-4E4C-AFD8-DB6114117568}" type="presParOf" srcId="{F8B0AAA7-1817-4510-8287-EED5E224904F}" destId="{7BF8F7F9-C303-4041-B1F8-063407A5A9B5}" srcOrd="14" destOrd="0" presId="urn:microsoft.com/office/officeart/2005/8/layout/radial6"/>
    <dgm:cxn modelId="{5A98EDC7-9008-4ABB-89D2-91535658D04F}" type="presParOf" srcId="{F8B0AAA7-1817-4510-8287-EED5E224904F}" destId="{D3E33372-9828-4C46-A7AB-25615AA1A52B}" srcOrd="15" destOrd="0" presId="urn:microsoft.com/office/officeart/2005/8/layout/radial6"/>
    <dgm:cxn modelId="{6B99C67E-705E-4BD8-AC79-BEC94972C359}" type="presParOf" srcId="{F8B0AAA7-1817-4510-8287-EED5E224904F}" destId="{35E93D35-B9B0-4611-9CD2-D062FC4594F0}" srcOrd="16" destOrd="0" presId="urn:microsoft.com/office/officeart/2005/8/layout/radial6"/>
    <dgm:cxn modelId="{41250EFE-763C-48C4-B5FC-48172C98C82D}" type="presParOf" srcId="{F8B0AAA7-1817-4510-8287-EED5E224904F}" destId="{F82E3448-CC90-43E5-94C5-03A379AE9F3F}" srcOrd="17" destOrd="0" presId="urn:microsoft.com/office/officeart/2005/8/layout/radial6"/>
    <dgm:cxn modelId="{48F2FF4F-156C-4E09-BFE2-1E8976BA5AD9}" type="presParOf" srcId="{F8B0AAA7-1817-4510-8287-EED5E224904F}" destId="{9ED956CC-8CDD-4021-A0CA-051F12B9FF27}" srcOrd="18" destOrd="0" presId="urn:microsoft.com/office/officeart/2005/8/layout/radial6"/>
    <dgm:cxn modelId="{12663C00-D446-40EB-8C9A-AEA924A5AFD9}" type="presParOf" srcId="{F8B0AAA7-1817-4510-8287-EED5E224904F}" destId="{E426AAED-A03B-448A-A504-C9861D664681}" srcOrd="19" destOrd="0" presId="urn:microsoft.com/office/officeart/2005/8/layout/radial6"/>
    <dgm:cxn modelId="{924C49B1-FE4C-4BD8-916C-F22D1D89B24F}" type="presParOf" srcId="{F8B0AAA7-1817-4510-8287-EED5E224904F}" destId="{FF5F7142-614E-4C4D-B902-AB51B1D1C850}" srcOrd="20" destOrd="0" presId="urn:microsoft.com/office/officeart/2005/8/layout/radial6"/>
    <dgm:cxn modelId="{D9158F41-AC8F-40A3-A053-C88EBC05010C}" type="presParOf" srcId="{F8B0AAA7-1817-4510-8287-EED5E224904F}" destId="{DE7A82DD-27E1-4318-8CB7-4281BF25F04F}" srcOrd="21" destOrd="0" presId="urn:microsoft.com/office/officeart/2005/8/layout/radial6"/>
    <dgm:cxn modelId="{B82D43FF-2EBF-4DFA-962D-4903CF37255F}" type="presParOf" srcId="{F8B0AAA7-1817-4510-8287-EED5E224904F}" destId="{A5FF0277-85FC-41AF-9C1C-9B76AD23CB82}" srcOrd="22" destOrd="0" presId="urn:microsoft.com/office/officeart/2005/8/layout/radial6"/>
    <dgm:cxn modelId="{86D4B931-06FB-40BA-B1F5-7F87D54DA9CA}" type="presParOf" srcId="{F8B0AAA7-1817-4510-8287-EED5E224904F}" destId="{59FFE5E0-268B-413F-9E49-275E17DCD1B6}" srcOrd="23" destOrd="0" presId="urn:microsoft.com/office/officeart/2005/8/layout/radial6"/>
    <dgm:cxn modelId="{CC9AAED7-E750-4193-B64A-AAEFAD7B9794}" type="presParOf" srcId="{F8B0AAA7-1817-4510-8287-EED5E224904F}" destId="{0F7772A2-94BA-4A29-AB19-AD50D7CE5244}" srcOrd="24" destOrd="0" presId="urn:microsoft.com/office/officeart/2005/8/layout/radial6"/>
    <dgm:cxn modelId="{7BD1548A-AA9A-4A0D-81F0-184AC543AD88}" type="presParOf" srcId="{F8B0AAA7-1817-4510-8287-EED5E224904F}" destId="{D7D5C023-E62A-421D-ABA8-CD97014CC3CD}" srcOrd="25" destOrd="0" presId="urn:microsoft.com/office/officeart/2005/8/layout/radial6"/>
    <dgm:cxn modelId="{04132BD3-097E-4637-8120-A9B6ECD5CA8B}" type="presParOf" srcId="{F8B0AAA7-1817-4510-8287-EED5E224904F}" destId="{2AF6E008-2356-4981-A279-03847BD20262}" srcOrd="26" destOrd="0" presId="urn:microsoft.com/office/officeart/2005/8/layout/radial6"/>
    <dgm:cxn modelId="{B92FF9C2-E5EC-48AD-BE94-06EF9539E16E}" type="presParOf" srcId="{F8B0AAA7-1817-4510-8287-EED5E224904F}" destId="{824C39AD-3881-4BDB-B61B-03568AC54D98}" srcOrd="27" destOrd="0" presId="urn:microsoft.com/office/officeart/2005/8/layout/radial6"/>
  </dgm:cxnLst>
  <dgm:bg>
    <a:noFill/>
  </dgm:bg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4C39AD-3881-4BDB-B61B-03568AC54D98}">
      <dsp:nvSpPr>
        <dsp:cNvPr id="0" name=""/>
        <dsp:cNvSpPr/>
      </dsp:nvSpPr>
      <dsp:spPr>
        <a:xfrm>
          <a:off x="1928839" y="725816"/>
          <a:ext cx="5554885" cy="5554885"/>
        </a:xfrm>
        <a:prstGeom prst="blockArc">
          <a:avLst>
            <a:gd name="adj1" fmla="val 13526531"/>
            <a:gd name="adj2" fmla="val 17055965"/>
            <a:gd name="adj3" fmla="val 3061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F7772A2-94BA-4A29-AB19-AD50D7CE5244}">
      <dsp:nvSpPr>
        <dsp:cNvPr id="0" name=""/>
        <dsp:cNvSpPr/>
      </dsp:nvSpPr>
      <dsp:spPr>
        <a:xfrm>
          <a:off x="1223847" y="1227828"/>
          <a:ext cx="5554885" cy="5554885"/>
        </a:xfrm>
        <a:prstGeom prst="blockArc">
          <a:avLst>
            <a:gd name="adj1" fmla="val 11973609"/>
            <a:gd name="adj2" fmla="val 14618990"/>
            <a:gd name="adj3" fmla="val 3061"/>
          </a:avLst>
        </a:prstGeom>
        <a:solidFill>
          <a:schemeClr val="accent5">
            <a:hueOff val="-6434176"/>
            <a:satOff val="-8949"/>
            <a:lumOff val="-343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7A82DD-27E1-4318-8CB7-4281BF25F04F}">
      <dsp:nvSpPr>
        <dsp:cNvPr id="0" name=""/>
        <dsp:cNvSpPr/>
      </dsp:nvSpPr>
      <dsp:spPr>
        <a:xfrm>
          <a:off x="1371980" y="82049"/>
          <a:ext cx="5554885" cy="5554885"/>
        </a:xfrm>
        <a:prstGeom prst="blockArc">
          <a:avLst>
            <a:gd name="adj1" fmla="val 7744872"/>
            <a:gd name="adj2" fmla="val 10510387"/>
            <a:gd name="adj3" fmla="val 3061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D956CC-8CDD-4021-A0CA-051F12B9FF27}">
      <dsp:nvSpPr>
        <dsp:cNvPr id="0" name=""/>
        <dsp:cNvSpPr/>
      </dsp:nvSpPr>
      <dsp:spPr>
        <a:xfrm>
          <a:off x="1725657" y="426721"/>
          <a:ext cx="5554885" cy="5554885"/>
        </a:xfrm>
        <a:prstGeom prst="blockArc">
          <a:avLst>
            <a:gd name="adj1" fmla="val 5611248"/>
            <a:gd name="adj2" fmla="val 8366474"/>
            <a:gd name="adj3" fmla="val 3061"/>
          </a:avLst>
        </a:prstGeom>
        <a:solidFill>
          <a:schemeClr val="accent5">
            <a:hueOff val="-4595840"/>
            <a:satOff val="-6392"/>
            <a:lumOff val="-245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E33372-9828-4C46-A7AB-25615AA1A52B}">
      <dsp:nvSpPr>
        <dsp:cNvPr id="0" name=""/>
        <dsp:cNvSpPr/>
      </dsp:nvSpPr>
      <dsp:spPr>
        <a:xfrm>
          <a:off x="2699812" y="671448"/>
          <a:ext cx="5554885" cy="5554885"/>
        </a:xfrm>
        <a:prstGeom prst="blockArc">
          <a:avLst>
            <a:gd name="adj1" fmla="val 3919010"/>
            <a:gd name="adj2" fmla="val 6880990"/>
            <a:gd name="adj3" fmla="val 3061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0D5CAF-FA73-44BB-B204-1B4F73118BFA}">
      <dsp:nvSpPr>
        <dsp:cNvPr id="0" name=""/>
        <dsp:cNvSpPr/>
      </dsp:nvSpPr>
      <dsp:spPr>
        <a:xfrm>
          <a:off x="2781662" y="635439"/>
          <a:ext cx="5554885" cy="5554885"/>
        </a:xfrm>
        <a:prstGeom prst="blockArc">
          <a:avLst>
            <a:gd name="adj1" fmla="val 1812989"/>
            <a:gd name="adj2" fmla="val 4031414"/>
            <a:gd name="adj3" fmla="val 3061"/>
          </a:avLst>
        </a:prstGeom>
        <a:solidFill>
          <a:schemeClr val="accent5">
            <a:hueOff val="-2757504"/>
            <a:satOff val="-3835"/>
            <a:lumOff val="-147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D890C6-B934-4234-80BF-63B144CB82D5}">
      <dsp:nvSpPr>
        <dsp:cNvPr id="0" name=""/>
        <dsp:cNvSpPr/>
      </dsp:nvSpPr>
      <dsp:spPr>
        <a:xfrm>
          <a:off x="3663658" y="-287173"/>
          <a:ext cx="5554885" cy="5554885"/>
        </a:xfrm>
        <a:prstGeom prst="blockArc">
          <a:avLst>
            <a:gd name="adj1" fmla="val 1049113"/>
            <a:gd name="adj2" fmla="val 3432289"/>
            <a:gd name="adj3" fmla="val 3061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A5D85FA-41FA-4500-949F-6B306573E283}">
      <dsp:nvSpPr>
        <dsp:cNvPr id="0" name=""/>
        <dsp:cNvSpPr/>
      </dsp:nvSpPr>
      <dsp:spPr>
        <a:xfrm>
          <a:off x="3551227" y="810329"/>
          <a:ext cx="5554885" cy="5554885"/>
        </a:xfrm>
        <a:prstGeom prst="blockArc">
          <a:avLst>
            <a:gd name="adj1" fmla="val 18314864"/>
            <a:gd name="adj2" fmla="val 21252780"/>
            <a:gd name="adj3" fmla="val 3061"/>
          </a:avLst>
        </a:prstGeom>
        <a:solidFill>
          <a:schemeClr val="accent5">
            <a:hueOff val="-919168"/>
            <a:satOff val="-1278"/>
            <a:lumOff val="-49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264A7A-1EAC-41B2-9886-23E6BBCE8F02}">
      <dsp:nvSpPr>
        <dsp:cNvPr id="0" name=""/>
        <dsp:cNvSpPr/>
      </dsp:nvSpPr>
      <dsp:spPr>
        <a:xfrm>
          <a:off x="3396439" y="692472"/>
          <a:ext cx="5554885" cy="5554885"/>
        </a:xfrm>
        <a:prstGeom prst="blockArc">
          <a:avLst>
            <a:gd name="adj1" fmla="val 15187852"/>
            <a:gd name="adj2" fmla="val 18559460"/>
            <a:gd name="adj3" fmla="val 3061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85C73F-615E-4E84-BE7A-8FC04B18BB97}">
      <dsp:nvSpPr>
        <dsp:cNvPr id="0" name=""/>
        <dsp:cNvSpPr/>
      </dsp:nvSpPr>
      <dsp:spPr>
        <a:xfrm>
          <a:off x="3739483" y="1701100"/>
          <a:ext cx="3203059" cy="150716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8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800" b="1" kern="1200"/>
            <a:t>Is it too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8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0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0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0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b="1" kern="1200"/>
            <a:t>Can Year 5 save our planet?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100" b="1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D</a:t>
          </a:r>
        </a:p>
      </dsp:txBody>
      <dsp:txXfrm>
        <a:off x="4208560" y="1921819"/>
        <a:ext cx="2264905" cy="1065726"/>
      </dsp:txXfrm>
    </dsp:sp>
    <dsp:sp modelId="{FB636516-5847-487F-8EBD-10D29E89D80B}">
      <dsp:nvSpPr>
        <dsp:cNvPr id="0" name=""/>
        <dsp:cNvSpPr/>
      </dsp:nvSpPr>
      <dsp:spPr>
        <a:xfrm>
          <a:off x="3852149" y="-94209"/>
          <a:ext cx="3056181" cy="189374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English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/>
            <a:t>Inspired by our text drivers 'Guardians of the Planet', 'The Majestic Plastic Bag' and  'One Plastic Bag' we will be writing information texts, letters, and scripts for a mockumentary. </a:t>
          </a:r>
        </a:p>
      </dsp:txBody>
      <dsp:txXfrm>
        <a:off x="4299716" y="183123"/>
        <a:ext cx="2161047" cy="1339080"/>
      </dsp:txXfrm>
    </dsp:sp>
    <dsp:sp modelId="{4582D00A-7E73-4836-A7DA-165EC5B437D5}">
      <dsp:nvSpPr>
        <dsp:cNvPr id="0" name=""/>
        <dsp:cNvSpPr/>
      </dsp:nvSpPr>
      <dsp:spPr>
        <a:xfrm rot="19944122">
          <a:off x="6715330" y="526038"/>
          <a:ext cx="2383415" cy="1656418"/>
        </a:xfrm>
        <a:prstGeom prst="ellipse">
          <a:avLst/>
        </a:prstGeom>
        <a:solidFill>
          <a:schemeClr val="accent5">
            <a:hueOff val="-919168"/>
            <a:satOff val="-1278"/>
            <a:lumOff val="-49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Computing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computer technnicians, we will learn how to create short videos,</a:t>
          </a:r>
          <a:r>
            <a:rPr lang="en-GB" sz="1100" b="0" i="0" kern="1200"/>
            <a:t> developing the skills of capturing, editing, and manipulating video.</a:t>
          </a:r>
          <a:endParaRPr lang="en-US" sz="1100" b="0" kern="1200"/>
        </a:p>
      </dsp:txBody>
      <dsp:txXfrm>
        <a:off x="7064373" y="768615"/>
        <a:ext cx="1685329" cy="1171264"/>
      </dsp:txXfrm>
    </dsp:sp>
    <dsp:sp modelId="{44316C25-2B8D-4944-BAAF-D56F56B83941}">
      <dsp:nvSpPr>
        <dsp:cNvPr id="0" name=""/>
        <dsp:cNvSpPr/>
      </dsp:nvSpPr>
      <dsp:spPr>
        <a:xfrm rot="1124577">
          <a:off x="7774348" y="2481331"/>
          <a:ext cx="2550641" cy="1661353"/>
        </a:xfrm>
        <a:prstGeom prst="ellipse">
          <a:avLst/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PSHE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We will be following the Kapow programme as we explore the theme of Health and Wellbeing</a:t>
          </a:r>
        </a:p>
      </dsp:txBody>
      <dsp:txXfrm>
        <a:off x="8147881" y="2724631"/>
        <a:ext cx="1803575" cy="1174753"/>
      </dsp:txXfrm>
    </dsp:sp>
    <dsp:sp modelId="{FDD55D45-D09B-46A2-AC13-E4CC94651015}">
      <dsp:nvSpPr>
        <dsp:cNvPr id="0" name=""/>
        <dsp:cNvSpPr/>
      </dsp:nvSpPr>
      <dsp:spPr>
        <a:xfrm rot="1755166">
          <a:off x="7024621" y="3873949"/>
          <a:ext cx="1795649" cy="1830681"/>
        </a:xfrm>
        <a:prstGeom prst="ellipse">
          <a:avLst/>
        </a:prstGeom>
        <a:solidFill>
          <a:schemeClr val="accent5">
            <a:hueOff val="-2757504"/>
            <a:satOff val="-3835"/>
            <a:lumOff val="-147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PE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>
              <a:solidFill>
                <a:schemeClr val="bg1"/>
              </a:solidFill>
            </a:rPr>
            <a:t>This half term indoor PE will be Dance, outdoor PE will be OAA</a:t>
          </a:r>
          <a:endParaRPr lang="en-US" sz="1100" b="1" kern="1200"/>
        </a:p>
      </dsp:txBody>
      <dsp:txXfrm>
        <a:off x="7287588" y="4142046"/>
        <a:ext cx="1269715" cy="1294487"/>
      </dsp:txXfrm>
    </dsp:sp>
    <dsp:sp modelId="{5235BE85-8DCB-4B1E-BA31-CE6B219624B5}">
      <dsp:nvSpPr>
        <dsp:cNvPr id="0" name=""/>
        <dsp:cNvSpPr/>
      </dsp:nvSpPr>
      <dsp:spPr>
        <a:xfrm>
          <a:off x="5459761" y="5113717"/>
          <a:ext cx="2319207" cy="1640443"/>
        </a:xfrm>
        <a:prstGeom prst="ellipse">
          <a:avLst/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RE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0" kern="1200"/>
            <a:t>As theologists we will be discussing the two birth narratives in the Christmas story.</a:t>
          </a:r>
        </a:p>
      </dsp:txBody>
      <dsp:txXfrm>
        <a:off x="5799401" y="5353954"/>
        <a:ext cx="1639927" cy="1159969"/>
      </dsp:txXfrm>
    </dsp:sp>
    <dsp:sp modelId="{35E93D35-B9B0-4611-9CD2-D062FC4594F0}">
      <dsp:nvSpPr>
        <dsp:cNvPr id="0" name=""/>
        <dsp:cNvSpPr/>
      </dsp:nvSpPr>
      <dsp:spPr>
        <a:xfrm>
          <a:off x="3293814" y="5062214"/>
          <a:ext cx="2082660" cy="1743449"/>
        </a:xfrm>
        <a:prstGeom prst="ellipse">
          <a:avLst/>
        </a:prstGeom>
        <a:solidFill>
          <a:schemeClr val="accent5">
            <a:hueOff val="-4595840"/>
            <a:satOff val="-6392"/>
            <a:lumOff val="-245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Music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musicians, we will </a:t>
          </a:r>
          <a:r>
            <a:rPr lang="en-GB" sz="1100" b="0" kern="1200"/>
            <a:t>studying the rhythm  and pitch associated with rivers.</a:t>
          </a:r>
          <a:endParaRPr lang="en-US" sz="1100" b="0" kern="1200"/>
        </a:p>
      </dsp:txBody>
      <dsp:txXfrm>
        <a:off x="3598812" y="5317536"/>
        <a:ext cx="1472664" cy="1232805"/>
      </dsp:txXfrm>
    </dsp:sp>
    <dsp:sp modelId="{E426AAED-A03B-448A-A504-C9861D664681}">
      <dsp:nvSpPr>
        <dsp:cNvPr id="0" name=""/>
        <dsp:cNvSpPr/>
      </dsp:nvSpPr>
      <dsp:spPr>
        <a:xfrm rot="20280128">
          <a:off x="1412521" y="4075514"/>
          <a:ext cx="2025478" cy="1813962"/>
        </a:xfrm>
        <a:prstGeom prst="ellipse">
          <a:avLst/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Design &amp; Technology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a design technologist, we will be designing and making our own reusable bags.</a:t>
          </a:r>
        </a:p>
      </dsp:txBody>
      <dsp:txXfrm>
        <a:off x="1709145" y="4341163"/>
        <a:ext cx="1432230" cy="1282664"/>
      </dsp:txXfrm>
    </dsp:sp>
    <dsp:sp modelId="{A5FF0277-85FC-41AF-9C1C-9B76AD23CB82}">
      <dsp:nvSpPr>
        <dsp:cNvPr id="0" name=""/>
        <dsp:cNvSpPr/>
      </dsp:nvSpPr>
      <dsp:spPr>
        <a:xfrm rot="20385402">
          <a:off x="466291" y="2151271"/>
          <a:ext cx="1915788" cy="1876706"/>
        </a:xfrm>
        <a:prstGeom prst="ellipse">
          <a:avLst/>
        </a:prstGeom>
        <a:solidFill>
          <a:schemeClr val="accent5">
            <a:hueOff val="-6434176"/>
            <a:satOff val="-8949"/>
            <a:lumOff val="-343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Geography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geographers, we will be </a:t>
          </a:r>
          <a:r>
            <a:rPr lang="en-GB" sz="1100" kern="1200"/>
            <a:t>describing and understanding key aspects of physical geography, including water from source to mouth.</a:t>
          </a:r>
          <a:endParaRPr lang="en-US" sz="1100" b="0" kern="1200"/>
        </a:p>
      </dsp:txBody>
      <dsp:txXfrm>
        <a:off x="746852" y="2426108"/>
        <a:ext cx="1354666" cy="1327032"/>
      </dsp:txXfrm>
    </dsp:sp>
    <dsp:sp modelId="{D7D5C023-E62A-421D-ABA8-CD97014CC3CD}">
      <dsp:nvSpPr>
        <dsp:cNvPr id="0" name=""/>
        <dsp:cNvSpPr/>
      </dsp:nvSpPr>
      <dsp:spPr>
        <a:xfrm rot="2440110">
          <a:off x="1603469" y="502879"/>
          <a:ext cx="2367806" cy="2103240"/>
        </a:xfrm>
        <a:prstGeom prst="ellipse">
          <a:avLst/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Maths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0" kern="1200"/>
            <a:t>As mathematicians, we will be problem solving and reasoning in multiplication and division &amp; fractions, time and shape.</a:t>
          </a:r>
          <a:endParaRPr lang="en-US" sz="1100" b="1" kern="1200"/>
        </a:p>
      </dsp:txBody>
      <dsp:txXfrm>
        <a:off x="1950226" y="810891"/>
        <a:ext cx="1674292" cy="14872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A39D9-DCC0-4040-91E6-735959AB751E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4A694516-5930-47A6-BBEE-69AEBC39855F}"/>
</file>

<file path=customXml/itemProps3.xml><?xml version="1.0" encoding="utf-8"?>
<ds:datastoreItem xmlns:ds="http://schemas.openxmlformats.org/officeDocument/2006/customXml" ds:itemID="{8E4093FC-4F90-4A19-B17A-64BED5B6D0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301</Words>
  <Characters>1399</Characters>
  <Application>Microsoft Office Word</Application>
  <DocSecurity>0</DocSecurity>
  <Lines>91</Lines>
  <Paragraphs>28</Paragraphs>
  <ScaleCrop>false</ScaleCrop>
  <Company>Drift IT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Andrews</dc:creator>
  <cp:keywords/>
  <dc:description/>
  <cp:lastModifiedBy>Sarah Goldsworthy</cp:lastModifiedBy>
  <cp:revision>76</cp:revision>
  <cp:lastPrinted>2025-12-03T19:40:00Z</cp:lastPrinted>
  <dcterms:created xsi:type="dcterms:W3CDTF">2024-10-24T04:11:00Z</dcterms:created>
  <dcterms:modified xsi:type="dcterms:W3CDTF">2025-12-03T19:45:00Z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